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4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20"/>
        <w:gridCol w:w="5244"/>
      </w:tblGrid>
      <w:tr w:rsidR="00BE0F51" w:rsidRPr="00814411" w14:paraId="54143069" w14:textId="77777777" w:rsidTr="00875BBB">
        <w:tc>
          <w:tcPr>
            <w:tcW w:w="3686" w:type="dxa"/>
          </w:tcPr>
          <w:p w14:paraId="18C50735" w14:textId="77777777" w:rsidR="00BE0F51" w:rsidRPr="0079286E" w:rsidRDefault="00BE0F51" w:rsidP="00BE0F51">
            <w:pPr>
              <w:pStyle w:val="Header"/>
              <w:tabs>
                <w:tab w:val="left" w:pos="3675"/>
              </w:tabs>
              <w:ind w:right="45"/>
              <w:rPr>
                <w:rFonts w:ascii="Bahnschrift Light Condensed" w:hAnsi="Bahnschrift Light Condensed"/>
              </w:rPr>
            </w:pPr>
          </w:p>
        </w:tc>
        <w:tc>
          <w:tcPr>
            <w:tcW w:w="5664" w:type="dxa"/>
            <w:gridSpan w:val="2"/>
          </w:tcPr>
          <w:p w14:paraId="35EA9271" w14:textId="77777777" w:rsidR="00110751" w:rsidRPr="00110751" w:rsidRDefault="00110751" w:rsidP="00BE0F51">
            <w:pPr>
              <w:rPr>
                <w:rFonts w:ascii="Aptos" w:hAnsi="Aptos" w:cs="Tahoma"/>
                <w:b/>
                <w:bCs/>
              </w:rPr>
            </w:pPr>
          </w:p>
          <w:p w14:paraId="3DD18E0D" w14:textId="336ACA39" w:rsidR="00BE0F51" w:rsidRDefault="00BE0F51" w:rsidP="00BE0F51">
            <w:pPr>
              <w:rPr>
                <w:rFonts w:ascii="Aptos" w:hAnsi="Aptos" w:cs="Tahoma"/>
                <w:b/>
                <w:bCs/>
                <w:sz w:val="24"/>
                <w:szCs w:val="24"/>
              </w:rPr>
            </w:pPr>
            <w:r w:rsidRPr="00CC7B6E">
              <w:rPr>
                <w:rFonts w:ascii="Aptos" w:hAnsi="Aptos" w:cs="Tahoma"/>
                <w:b/>
                <w:bCs/>
                <w:sz w:val="24"/>
                <w:szCs w:val="24"/>
              </w:rPr>
              <w:t xml:space="preserve">Vol. </w:t>
            </w:r>
            <w:r w:rsidR="0090416C">
              <w:rPr>
                <w:rFonts w:ascii="Aptos" w:hAnsi="Aptos" w:cs="Tahoma"/>
                <w:b/>
                <w:bCs/>
                <w:sz w:val="24"/>
                <w:szCs w:val="24"/>
              </w:rPr>
              <w:t>2</w:t>
            </w:r>
            <w:r w:rsidRPr="00CC7B6E">
              <w:rPr>
                <w:rFonts w:ascii="Aptos" w:hAnsi="Aptos" w:cs="Tahoma"/>
                <w:b/>
                <w:bCs/>
                <w:sz w:val="24"/>
                <w:szCs w:val="24"/>
              </w:rPr>
              <w:t xml:space="preserve">, No. </w:t>
            </w:r>
            <w:r w:rsidR="00FC4530">
              <w:rPr>
                <w:rFonts w:ascii="Aptos" w:hAnsi="Aptos" w:cs="Tahoma"/>
                <w:b/>
                <w:bCs/>
                <w:sz w:val="24"/>
                <w:szCs w:val="24"/>
              </w:rPr>
              <w:t>4</w:t>
            </w:r>
            <w:r w:rsidRPr="00CC7B6E">
              <w:rPr>
                <w:rFonts w:ascii="Aptos" w:hAnsi="Aptos" w:cs="Tahoma"/>
                <w:b/>
                <w:bCs/>
                <w:sz w:val="24"/>
                <w:szCs w:val="24"/>
              </w:rPr>
              <w:t>,</w:t>
            </w:r>
            <w:r w:rsidR="00825868">
              <w:rPr>
                <w:rFonts w:ascii="Aptos" w:hAnsi="Aptos" w:cs="Tahoma"/>
                <w:b/>
                <w:bCs/>
                <w:sz w:val="24"/>
                <w:szCs w:val="24"/>
              </w:rPr>
              <w:t xml:space="preserve"> Tahun</w:t>
            </w:r>
            <w:r w:rsidR="00556DF1">
              <w:rPr>
                <w:rFonts w:ascii="Aptos" w:hAnsi="Aptos" w:cs="Tahoma"/>
                <w:b/>
                <w:bCs/>
                <w:sz w:val="24"/>
                <w:szCs w:val="24"/>
              </w:rPr>
              <w:t xml:space="preserve"> </w:t>
            </w:r>
            <w:r w:rsidRPr="00CC7B6E">
              <w:rPr>
                <w:rFonts w:ascii="Aptos" w:hAnsi="Aptos" w:cs="Tahoma"/>
                <w:b/>
                <w:bCs/>
                <w:sz w:val="24"/>
                <w:szCs w:val="24"/>
              </w:rPr>
              <w:t>202</w:t>
            </w:r>
            <w:r w:rsidR="00975DE1">
              <w:rPr>
                <w:rFonts w:ascii="Aptos" w:hAnsi="Aptos" w:cs="Tahoma"/>
                <w:b/>
                <w:bCs/>
                <w:sz w:val="24"/>
                <w:szCs w:val="24"/>
              </w:rPr>
              <w:t>6</w:t>
            </w:r>
          </w:p>
          <w:p w14:paraId="26422F10" w14:textId="4E349BBD" w:rsidR="00B8458E" w:rsidRPr="00110751" w:rsidRDefault="00B8458E" w:rsidP="00BE0F51">
            <w:pPr>
              <w:rPr>
                <w:color w:val="0000FF"/>
              </w:rPr>
            </w:pPr>
            <w:r w:rsidRPr="00B8458E">
              <w:rPr>
                <w:color w:val="0000FF"/>
              </w:rPr>
              <w:t>doi.org/10.63822/</w:t>
            </w:r>
            <w:r>
              <w:rPr>
                <w:color w:val="0000FF"/>
              </w:rPr>
              <w:t>jejakdigital</w:t>
            </w:r>
            <w:r w:rsidRPr="00B8458E">
              <w:rPr>
                <w:color w:val="0000FF"/>
              </w:rPr>
              <w:t>.v</w:t>
            </w:r>
            <w:r w:rsidR="00016426">
              <w:rPr>
                <w:color w:val="0000FF"/>
              </w:rPr>
              <w:t>x</w:t>
            </w:r>
            <w:r w:rsidRPr="00B8458E">
              <w:rPr>
                <w:color w:val="0000FF"/>
              </w:rPr>
              <w:t>i</w:t>
            </w:r>
            <w:r w:rsidR="00016426">
              <w:rPr>
                <w:color w:val="0000FF"/>
              </w:rPr>
              <w:t>x</w:t>
            </w:r>
            <w:r w:rsidRPr="00B8458E">
              <w:rPr>
                <w:color w:val="0000FF"/>
              </w:rPr>
              <w:t>.</w:t>
            </w:r>
            <w:r>
              <w:rPr>
                <w:color w:val="0000FF"/>
              </w:rPr>
              <w:t>xxx</w:t>
            </w:r>
          </w:p>
        </w:tc>
      </w:tr>
      <w:tr w:rsidR="00BE0F51" w:rsidRPr="00814411" w14:paraId="6B8F2432" w14:textId="77777777" w:rsidTr="00875BBB">
        <w:tc>
          <w:tcPr>
            <w:tcW w:w="3686" w:type="dxa"/>
          </w:tcPr>
          <w:p w14:paraId="2591FD72" w14:textId="77777777" w:rsidR="00BE0F51" w:rsidRPr="0079286E" w:rsidRDefault="00BE0F51" w:rsidP="00BE0F51">
            <w:pPr>
              <w:pStyle w:val="Header"/>
              <w:tabs>
                <w:tab w:val="left" w:pos="3675"/>
              </w:tabs>
              <w:ind w:right="45"/>
              <w:rPr>
                <w:rFonts w:ascii="Bahnschrift Light Condensed" w:hAnsi="Bahnschrift Light Condensed"/>
              </w:rPr>
            </w:pPr>
          </w:p>
        </w:tc>
        <w:tc>
          <w:tcPr>
            <w:tcW w:w="5664" w:type="dxa"/>
            <w:gridSpan w:val="2"/>
          </w:tcPr>
          <w:p w14:paraId="6CB4B4F6" w14:textId="575B43A4" w:rsidR="00BE0F51" w:rsidRPr="00110751" w:rsidRDefault="00556DF1" w:rsidP="00BE0F51">
            <w:pPr>
              <w:widowControl w:val="0"/>
            </w:pPr>
            <w:r w:rsidRPr="003A3C14">
              <w:rPr>
                <w:rFonts w:ascii="Aptos" w:hAnsi="Aptos" w:cs="Tahoma"/>
                <w:b/>
                <w:bCs/>
                <w:sz w:val="24"/>
                <w:szCs w:val="24"/>
              </w:rPr>
              <w:t xml:space="preserve">Hal. </w:t>
            </w:r>
            <w:r w:rsidR="007F1B2D">
              <w:rPr>
                <w:rFonts w:ascii="Aptos" w:hAnsi="Aptos" w:cs="Tahoma"/>
                <w:b/>
                <w:bCs/>
                <w:sz w:val="24"/>
                <w:szCs w:val="24"/>
              </w:rPr>
              <w:t>8949</w:t>
            </w:r>
            <w:r w:rsidR="00F5088E">
              <w:rPr>
                <w:rFonts w:ascii="Aptos" w:hAnsi="Aptos" w:cs="Tahoma"/>
                <w:b/>
                <w:bCs/>
                <w:sz w:val="24"/>
                <w:szCs w:val="24"/>
              </w:rPr>
              <w:t>-8959</w:t>
            </w:r>
            <w:bookmarkStart w:id="0" w:name="_GoBack"/>
            <w:bookmarkEnd w:id="0"/>
          </w:p>
        </w:tc>
      </w:tr>
      <w:tr w:rsidR="00BE0F51" w:rsidRPr="00814411" w14:paraId="3EB06B4B" w14:textId="77777777" w:rsidTr="00875BBB">
        <w:tc>
          <w:tcPr>
            <w:tcW w:w="3686" w:type="dxa"/>
          </w:tcPr>
          <w:p w14:paraId="430D2E79" w14:textId="77777777" w:rsidR="00BE0F51" w:rsidRPr="0079286E" w:rsidRDefault="00BE0F51" w:rsidP="00BE0F51">
            <w:pPr>
              <w:pStyle w:val="Header"/>
              <w:tabs>
                <w:tab w:val="left" w:pos="3675"/>
              </w:tabs>
              <w:ind w:right="45"/>
              <w:rPr>
                <w:rFonts w:ascii="Bahnschrift Light Condensed" w:hAnsi="Bahnschrift Light Condensed"/>
              </w:rPr>
            </w:pPr>
          </w:p>
        </w:tc>
        <w:tc>
          <w:tcPr>
            <w:tcW w:w="5664" w:type="dxa"/>
            <w:gridSpan w:val="2"/>
          </w:tcPr>
          <w:p w14:paraId="6BBCA26F" w14:textId="141E8037" w:rsidR="00BE0F51" w:rsidRPr="00110751" w:rsidRDefault="00BE0F51" w:rsidP="00BE0F51">
            <w:pPr>
              <w:widowControl w:val="0"/>
            </w:pPr>
          </w:p>
        </w:tc>
      </w:tr>
      <w:tr w:rsidR="00BE0F51" w:rsidRPr="00814411" w14:paraId="5CB58D3A" w14:textId="77777777" w:rsidTr="006D1BFB">
        <w:tc>
          <w:tcPr>
            <w:tcW w:w="4106" w:type="dxa"/>
            <w:gridSpan w:val="2"/>
          </w:tcPr>
          <w:p w14:paraId="736C1F6C" w14:textId="77777777" w:rsidR="00BE0F51" w:rsidRPr="0079286E" w:rsidRDefault="00BE0F51" w:rsidP="00BE0F51">
            <w:pPr>
              <w:pStyle w:val="Header"/>
              <w:tabs>
                <w:tab w:val="left" w:pos="3675"/>
              </w:tabs>
              <w:ind w:right="45"/>
              <w:rPr>
                <w:rFonts w:ascii="Bahnschrift Light Condensed" w:hAnsi="Bahnschrift Light Condensed"/>
              </w:rPr>
            </w:pPr>
          </w:p>
        </w:tc>
        <w:tc>
          <w:tcPr>
            <w:tcW w:w="5244" w:type="dxa"/>
          </w:tcPr>
          <w:p w14:paraId="15FE6D58" w14:textId="7953BB27" w:rsidR="00BE0F51" w:rsidRPr="00220BFC" w:rsidRDefault="00BE0F51" w:rsidP="00BE0F51">
            <w:pPr>
              <w:widowControl w:val="0"/>
              <w:rPr>
                <w:rFonts w:ascii="Aptos" w:hAnsi="Aptos" w:cs="Tahoma"/>
                <w:b/>
                <w:bCs/>
                <w:sz w:val="24"/>
                <w:szCs w:val="24"/>
              </w:rPr>
            </w:pPr>
          </w:p>
        </w:tc>
      </w:tr>
      <w:tr w:rsidR="00553A90" w:rsidRPr="00814411" w14:paraId="3323D7DA" w14:textId="77777777" w:rsidTr="00110751">
        <w:tc>
          <w:tcPr>
            <w:tcW w:w="9350" w:type="dxa"/>
            <w:gridSpan w:val="3"/>
            <w:tcBorders>
              <w:bottom w:val="double" w:sz="4" w:space="0" w:color="00B050"/>
            </w:tcBorders>
          </w:tcPr>
          <w:p w14:paraId="6481CC9C" w14:textId="7917A590" w:rsidR="00F56175" w:rsidRDefault="007F1B2D" w:rsidP="00F56175">
            <w:pPr>
              <w:keepLines/>
              <w:widowControl w:val="0"/>
              <w:tabs>
                <w:tab w:val="center" w:pos="4680"/>
                <w:tab w:val="right" w:pos="9360"/>
              </w:tabs>
              <w:jc w:val="center"/>
              <w:rPr>
                <w:rFonts w:ascii="Times New Roman" w:eastAsia="Times New Roman" w:hAnsi="Times New Roman" w:cs="Times New Roman"/>
                <w:b/>
                <w:bCs/>
                <w:sz w:val="32"/>
                <w:szCs w:val="32"/>
                <w:lang w:val="id-ID"/>
              </w:rPr>
            </w:pPr>
            <w:r w:rsidRPr="007F1B2D">
              <w:rPr>
                <w:rFonts w:ascii="Times New Roman" w:eastAsia="Times New Roman" w:hAnsi="Times New Roman" w:cs="Times New Roman"/>
                <w:b/>
                <w:bCs/>
                <w:sz w:val="32"/>
                <w:szCs w:val="32"/>
                <w:lang w:val="id-ID"/>
              </w:rPr>
              <w:t xml:space="preserve">Karya Tari Siksa Raga </w:t>
            </w:r>
            <w:r>
              <w:rPr>
                <w:rFonts w:ascii="Times New Roman" w:eastAsia="Times New Roman" w:hAnsi="Times New Roman" w:cs="Times New Roman"/>
                <w:b/>
                <w:bCs/>
                <w:sz w:val="32"/>
                <w:szCs w:val="32"/>
                <w:lang w:val="en-US"/>
              </w:rPr>
              <w:t>s</w:t>
            </w:r>
            <w:r w:rsidRPr="007F1B2D">
              <w:rPr>
                <w:rFonts w:ascii="Times New Roman" w:eastAsia="Times New Roman" w:hAnsi="Times New Roman" w:cs="Times New Roman"/>
                <w:b/>
                <w:bCs/>
                <w:sz w:val="32"/>
                <w:szCs w:val="32"/>
                <w:lang w:val="id-ID"/>
              </w:rPr>
              <w:t xml:space="preserve">ebagai Pelahiran </w:t>
            </w:r>
            <w:r>
              <w:rPr>
                <w:rFonts w:ascii="Times New Roman" w:eastAsia="Times New Roman" w:hAnsi="Times New Roman" w:cs="Times New Roman"/>
                <w:b/>
                <w:bCs/>
                <w:sz w:val="32"/>
                <w:szCs w:val="32"/>
                <w:lang w:val="en-US"/>
              </w:rPr>
              <w:t>d</w:t>
            </w:r>
            <w:r w:rsidRPr="007F1B2D">
              <w:rPr>
                <w:rFonts w:ascii="Times New Roman" w:eastAsia="Times New Roman" w:hAnsi="Times New Roman" w:cs="Times New Roman"/>
                <w:b/>
                <w:bCs/>
                <w:sz w:val="32"/>
                <w:szCs w:val="32"/>
                <w:lang w:val="id-ID"/>
              </w:rPr>
              <w:t xml:space="preserve">ari Parakang </w:t>
            </w:r>
            <w:r>
              <w:rPr>
                <w:rFonts w:ascii="Times New Roman" w:eastAsia="Times New Roman" w:hAnsi="Times New Roman" w:cs="Times New Roman"/>
                <w:b/>
                <w:bCs/>
                <w:sz w:val="32"/>
                <w:szCs w:val="32"/>
                <w:lang w:val="en-US"/>
              </w:rPr>
              <w:t>d</w:t>
            </w:r>
            <w:r w:rsidRPr="007F1B2D">
              <w:rPr>
                <w:rFonts w:ascii="Times New Roman" w:eastAsia="Times New Roman" w:hAnsi="Times New Roman" w:cs="Times New Roman"/>
                <w:b/>
                <w:bCs/>
                <w:sz w:val="32"/>
                <w:szCs w:val="32"/>
                <w:lang w:val="id-ID"/>
              </w:rPr>
              <w:t>i Kabupaten Tulang Bawang</w:t>
            </w:r>
          </w:p>
          <w:p w14:paraId="1B376CF1" w14:textId="77777777" w:rsidR="007F1B2D" w:rsidRPr="00B90540" w:rsidRDefault="007F1B2D" w:rsidP="00F56175">
            <w:pPr>
              <w:keepLines/>
              <w:widowControl w:val="0"/>
              <w:tabs>
                <w:tab w:val="center" w:pos="4680"/>
                <w:tab w:val="right" w:pos="9360"/>
              </w:tabs>
              <w:jc w:val="center"/>
              <w:rPr>
                <w:rFonts w:ascii="Times New Roman" w:eastAsia="Times New Roman" w:hAnsi="Times New Roman" w:cs="Times New Roman"/>
                <w:b/>
                <w:bCs/>
                <w:sz w:val="24"/>
                <w:szCs w:val="24"/>
                <w:lang w:val="id-ID"/>
              </w:rPr>
            </w:pPr>
          </w:p>
          <w:p w14:paraId="0D97D49B" w14:textId="59EBCFFE" w:rsidR="007F1B2D" w:rsidRDefault="007F1B2D" w:rsidP="007F1B2D">
            <w:pPr>
              <w:widowControl w:val="0"/>
              <w:jc w:val="center"/>
              <w:rPr>
                <w:rFonts w:ascii="Times New Roman" w:eastAsia="Times New Roman" w:hAnsi="Times New Roman" w:cs="Times New Roman"/>
                <w:b/>
                <w:sz w:val="24"/>
                <w:szCs w:val="24"/>
              </w:rPr>
            </w:pPr>
            <w:r w:rsidRPr="007F1B2D">
              <w:rPr>
                <w:rFonts w:ascii="Times New Roman" w:eastAsia="Times New Roman" w:hAnsi="Times New Roman" w:cs="Times New Roman"/>
                <w:b/>
                <w:sz w:val="24"/>
                <w:szCs w:val="24"/>
              </w:rPr>
              <w:t>Dea Rosmaya</w:t>
            </w:r>
            <w:r w:rsidRPr="007F1B2D">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r w:rsidRPr="007F1B2D">
              <w:rPr>
                <w:rFonts w:ascii="Times New Roman" w:eastAsia="Times New Roman" w:hAnsi="Times New Roman" w:cs="Times New Roman"/>
                <w:b/>
                <w:sz w:val="24"/>
                <w:szCs w:val="24"/>
              </w:rPr>
              <w:t xml:space="preserve">Donny Osmond </w:t>
            </w:r>
            <w:r w:rsidRPr="007F1B2D">
              <w:rPr>
                <w:rFonts w:ascii="Times New Roman" w:eastAsia="Times New Roman" w:hAnsi="Times New Roman" w:cs="Times New Roman"/>
                <w:b/>
                <w:sz w:val="24"/>
                <w:szCs w:val="24"/>
                <w:vertAlign w:val="superscript"/>
              </w:rPr>
              <w:t>2</w:t>
            </w:r>
          </w:p>
          <w:p w14:paraId="29763D25" w14:textId="3CE22C0E" w:rsidR="006D1BFB" w:rsidRPr="007F1B2D" w:rsidRDefault="007F1B2D" w:rsidP="007F1B2D">
            <w:pPr>
              <w:widowControl w:val="0"/>
              <w:jc w:val="center"/>
              <w:rPr>
                <w:rFonts w:ascii="Times New Roman" w:eastAsia="Times New Roman" w:hAnsi="Times New Roman" w:cs="Times New Roman"/>
              </w:rPr>
            </w:pPr>
            <w:r w:rsidRPr="007F1B2D">
              <w:rPr>
                <w:rFonts w:ascii="Times New Roman" w:eastAsia="Times New Roman" w:hAnsi="Times New Roman" w:cs="Times New Roman"/>
              </w:rPr>
              <w:t>Prodi Seni Tari, Fakultas Seni Pertunjukan</w:t>
            </w:r>
            <w:r>
              <w:rPr>
                <w:rFonts w:ascii="Times New Roman" w:eastAsia="Times New Roman" w:hAnsi="Times New Roman" w:cs="Times New Roman"/>
              </w:rPr>
              <w:t xml:space="preserve"> </w:t>
            </w:r>
            <w:r w:rsidRPr="007F1B2D">
              <w:rPr>
                <w:rFonts w:ascii="Times New Roman" w:eastAsia="Times New Roman" w:hAnsi="Times New Roman" w:cs="Times New Roman"/>
              </w:rPr>
              <w:t>Institut Seni Indonesia Padang Panjang</w:t>
            </w:r>
            <w:r w:rsidRPr="007F1B2D">
              <w:rPr>
                <w:rFonts w:ascii="Times New Roman" w:eastAsia="Times New Roman" w:hAnsi="Times New Roman" w:cs="Times New Roman"/>
                <w:vertAlign w:val="superscript"/>
              </w:rPr>
              <w:t xml:space="preserve"> </w:t>
            </w:r>
            <w:r w:rsidRPr="007F1B2D">
              <w:rPr>
                <w:rFonts w:ascii="Times New Roman" w:eastAsia="Times New Roman" w:hAnsi="Times New Roman" w:cs="Times New Roman"/>
                <w:vertAlign w:val="superscript"/>
              </w:rPr>
              <w:t>1,2</w:t>
            </w:r>
          </w:p>
          <w:p w14:paraId="4092C5B1" w14:textId="77777777" w:rsidR="007F1B2D" w:rsidRDefault="007F1B2D" w:rsidP="007F1B2D">
            <w:pPr>
              <w:ind w:left="284" w:right="95" w:firstLine="4"/>
              <w:jc w:val="center"/>
              <w:rPr>
                <w:rFonts w:ascii="Times New Roman" w:hAnsi="Times New Roman" w:cs="Times New Roman"/>
                <w:b/>
                <w:bCs/>
                <w:iCs/>
                <w:vertAlign w:val="superscript"/>
              </w:rPr>
            </w:pPr>
          </w:p>
          <w:p w14:paraId="02234509" w14:textId="2B6193D5" w:rsidR="007F1B2D" w:rsidRDefault="006D1BFB" w:rsidP="007F1B2D">
            <w:pPr>
              <w:ind w:left="284" w:right="95" w:firstLine="4"/>
              <w:jc w:val="center"/>
            </w:pPr>
            <w:r w:rsidRPr="00B90540">
              <w:rPr>
                <w:rFonts w:ascii="Times New Roman" w:hAnsi="Times New Roman" w:cs="Times New Roman"/>
                <w:b/>
                <w:bCs/>
                <w:iCs/>
                <w:vertAlign w:val="superscript"/>
              </w:rPr>
              <w:t>*</w:t>
            </w:r>
            <w:r w:rsidRPr="00B90540">
              <w:rPr>
                <w:rFonts w:ascii="Times New Roman" w:hAnsi="Times New Roman" w:cs="Times New Roman"/>
                <w:iCs/>
              </w:rPr>
              <w:t xml:space="preserve">Email </w:t>
            </w:r>
            <w:r w:rsidR="007F1B2D">
              <w:rPr>
                <w:rFonts w:ascii="Georgia" w:eastAsia="Georgia" w:hAnsi="Georgia" w:cs="Georgia"/>
                <w:color w:val="0000FF"/>
                <w:sz w:val="20"/>
                <w:u w:val="single" w:color="0000FF"/>
              </w:rPr>
              <w:t xml:space="preserve"> </w:t>
            </w:r>
            <w:hyperlink r:id="rId8" w:history="1">
              <w:r w:rsidR="007F1B2D" w:rsidRPr="00545A25">
                <w:rPr>
                  <w:rStyle w:val="Hyperlink"/>
                  <w:rFonts w:ascii="Georgia" w:eastAsia="Georgia" w:hAnsi="Georgia" w:cs="Georgia"/>
                  <w:sz w:val="20"/>
                </w:rPr>
                <w:t>dearosmaya28@gmail.com</w:t>
              </w:r>
            </w:hyperlink>
            <w:r w:rsidR="007F1B2D">
              <w:rPr>
                <w:rFonts w:ascii="Georgia" w:eastAsia="Georgia" w:hAnsi="Georgia" w:cs="Georgia"/>
                <w:sz w:val="20"/>
              </w:rPr>
              <w:t>,</w:t>
            </w:r>
            <w:r w:rsidR="007F1B2D">
              <w:rPr>
                <w:rFonts w:ascii="Georgia" w:eastAsia="Georgia" w:hAnsi="Georgia" w:cs="Georgia"/>
                <w:sz w:val="20"/>
              </w:rPr>
              <w:t xml:space="preserve"> </w:t>
            </w:r>
            <w:hyperlink r:id="rId9" w:history="1">
              <w:r w:rsidR="007F1B2D" w:rsidRPr="00545A25">
                <w:rPr>
                  <w:rStyle w:val="Hyperlink"/>
                  <w:rFonts w:ascii="Georgia" w:eastAsia="Georgia" w:hAnsi="Georgia" w:cs="Georgia"/>
                  <w:sz w:val="20"/>
                </w:rPr>
                <w:t>donyosmond74@gmail.com</w:t>
              </w:r>
            </w:hyperlink>
            <w:r w:rsidR="007F1B2D">
              <w:rPr>
                <w:rFonts w:ascii="Georgia" w:eastAsia="Georgia" w:hAnsi="Georgia" w:cs="Georgia"/>
                <w:sz w:val="20"/>
              </w:rPr>
              <w:t xml:space="preserve"> </w:t>
            </w:r>
          </w:p>
          <w:p w14:paraId="6A53FD28" w14:textId="1E1C2158" w:rsidR="006D1BFB" w:rsidRPr="00B90540" w:rsidRDefault="006D1BFB" w:rsidP="006D1BFB">
            <w:pPr>
              <w:jc w:val="center"/>
              <w:rPr>
                <w:rFonts w:ascii="Times New Roman" w:hAnsi="Times New Roman" w:cs="Times New Roman"/>
                <w:b/>
                <w:bCs/>
                <w:iCs/>
                <w:sz w:val="20"/>
                <w:szCs w:val="20"/>
              </w:rPr>
            </w:pPr>
          </w:p>
        </w:tc>
      </w:tr>
      <w:tr w:rsidR="00553A90" w:rsidRPr="00814411" w14:paraId="4B2ED46B" w14:textId="77777777" w:rsidTr="00F47A04">
        <w:tc>
          <w:tcPr>
            <w:tcW w:w="9350" w:type="dxa"/>
            <w:gridSpan w:val="3"/>
            <w:tcBorders>
              <w:top w:val="double" w:sz="4" w:space="0" w:color="00B050"/>
              <w:left w:val="dotted" w:sz="4" w:space="0" w:color="FFFFFF" w:themeColor="background1"/>
              <w:bottom w:val="single" w:sz="4" w:space="0" w:color="FFFFFF" w:themeColor="background1"/>
              <w:right w:val="dotted" w:sz="4" w:space="0" w:color="FFFFFF" w:themeColor="background1"/>
            </w:tcBorders>
          </w:tcPr>
          <w:p w14:paraId="77AD3749" w14:textId="77777777" w:rsidR="00553A90" w:rsidRPr="00814411" w:rsidRDefault="00553A90" w:rsidP="00553A90">
            <w:pPr>
              <w:widowControl w:val="0"/>
              <w:jc w:val="center"/>
              <w:rPr>
                <w:rFonts w:ascii="Times New Roman" w:eastAsia="Times New Roman" w:hAnsi="Times New Roman" w:cs="Times New Roman"/>
                <w:sz w:val="20"/>
                <w:szCs w:val="20"/>
              </w:rPr>
            </w:pPr>
          </w:p>
        </w:tc>
      </w:tr>
    </w:tbl>
    <w:tbl>
      <w:tblPr>
        <w:tblStyle w:val="TableGrid"/>
        <w:tblW w:w="10632" w:type="dxa"/>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FDFFFB"/>
        <w:tblLook w:val="04A0" w:firstRow="1" w:lastRow="0" w:firstColumn="1" w:lastColumn="0" w:noHBand="0" w:noVBand="1"/>
      </w:tblPr>
      <w:tblGrid>
        <w:gridCol w:w="1276"/>
        <w:gridCol w:w="1276"/>
        <w:gridCol w:w="283"/>
        <w:gridCol w:w="7797"/>
      </w:tblGrid>
      <w:tr w:rsidR="00D676E8" w:rsidRPr="006A78DC" w14:paraId="29FCC308" w14:textId="77777777" w:rsidTr="00F47A04">
        <w:trPr>
          <w:trHeight w:val="842"/>
          <w:jc w:val="center"/>
        </w:trPr>
        <w:tc>
          <w:tcPr>
            <w:tcW w:w="255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068C2340" w14:textId="77777777" w:rsidR="00BE10D4" w:rsidRDefault="00BE10D4" w:rsidP="00BE10D4">
            <w:pPr>
              <w:jc w:val="both"/>
              <w:rPr>
                <w:rFonts w:ascii="Times New Roman" w:hAnsi="Times New Roman" w:cs="Times New Roman"/>
                <w:b/>
                <w:bCs/>
                <w:iCs/>
                <w:vertAlign w:val="superscript"/>
              </w:rPr>
            </w:pPr>
          </w:p>
          <w:p w14:paraId="29D4B619" w14:textId="46975292" w:rsidR="00F56175" w:rsidRPr="006D1BFB" w:rsidRDefault="006C4847" w:rsidP="00F56175">
            <w:pPr>
              <w:jc w:val="both"/>
              <w:rPr>
                <w:rFonts w:ascii="Times New Roman" w:hAnsi="Times New Roman" w:cs="Times New Roman"/>
                <w:b/>
                <w:iCs/>
              </w:rPr>
            </w:pPr>
            <w:r>
              <w:rPr>
                <w:rFonts w:ascii="Times New Roman" w:hAnsi="Times New Roman" w:cs="Times New Roman"/>
                <w:b/>
                <w:iCs/>
              </w:rPr>
              <w:t>Sejarah</w:t>
            </w:r>
            <w:r w:rsidR="00D676E8" w:rsidRPr="00811754">
              <w:rPr>
                <w:rFonts w:ascii="Times New Roman" w:hAnsi="Times New Roman" w:cs="Times New Roman"/>
                <w:b/>
                <w:iCs/>
              </w:rPr>
              <w:t xml:space="preserve"> Artikel:</w:t>
            </w:r>
          </w:p>
        </w:tc>
        <w:tc>
          <w:tcPr>
            <w:tcW w:w="28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DFFFB"/>
          </w:tcPr>
          <w:p w14:paraId="229A9954" w14:textId="22336C76" w:rsidR="00D676E8" w:rsidRPr="006A78DC" w:rsidRDefault="00D676E8" w:rsidP="006C4847">
            <w:pPr>
              <w:spacing w:before="120"/>
              <w:ind w:left="-110"/>
              <w:jc w:val="center"/>
              <w:rPr>
                <w:rFonts w:ascii="Times New Roman" w:hAnsi="Times New Roman" w:cs="Times New Roman"/>
              </w:rPr>
            </w:pPr>
          </w:p>
        </w:tc>
        <w:tc>
          <w:tcPr>
            <w:tcW w:w="7797"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DFFFB"/>
          </w:tcPr>
          <w:p w14:paraId="7D7FFC46" w14:textId="77777777" w:rsidR="00D676E8" w:rsidRPr="00002442" w:rsidRDefault="00D676E8" w:rsidP="00774153">
            <w:pPr>
              <w:widowControl w:val="0"/>
              <w:rPr>
                <w:rFonts w:ascii="Times New Roman" w:eastAsia="Times New Roman" w:hAnsi="Times New Roman" w:cs="Times New Roman"/>
                <w:b/>
                <w:i/>
                <w:iCs/>
              </w:rPr>
            </w:pPr>
            <w:r w:rsidRPr="00002442">
              <w:rPr>
                <w:rFonts w:ascii="Times New Roman" w:eastAsia="Times New Roman" w:hAnsi="Times New Roman" w:cs="Times New Roman"/>
                <w:b/>
                <w:i/>
                <w:iCs/>
              </w:rPr>
              <w:t>ABSTRACT</w:t>
            </w:r>
          </w:p>
          <w:p w14:paraId="701746FE" w14:textId="77777777" w:rsidR="007F1B2D" w:rsidRPr="007F1B2D" w:rsidRDefault="007F1B2D" w:rsidP="007F1B2D">
            <w:pPr>
              <w:widowControl w:val="0"/>
              <w:jc w:val="both"/>
              <w:rPr>
                <w:rFonts w:ascii="Times New Roman" w:eastAsia="Times New Roman" w:hAnsi="Times New Roman" w:cs="Times New Roman"/>
                <w:i/>
                <w:iCs/>
                <w:sz w:val="20"/>
                <w:szCs w:val="20"/>
              </w:rPr>
            </w:pPr>
            <w:r w:rsidRPr="007F1B2D">
              <w:rPr>
                <w:rFonts w:ascii="Times New Roman" w:eastAsia="Times New Roman" w:hAnsi="Times New Roman" w:cs="Times New Roman"/>
                <w:i/>
                <w:iCs/>
                <w:sz w:val="20"/>
                <w:szCs w:val="20"/>
              </w:rPr>
              <w:t xml:space="preserve">The dance work "Siksa Raga" is the artist's interpretation and imagination which is translated into a new dance work about the bodily reactions of parakang victims of black magic. One of the bodily reactions to parakang black magic is convulsions. To visualize the idea in this work, the creator uses stiff, vibrating body movements, jerks in the body and imbalance in the dancer's muscles, brain and body. The methods used are data collection and field observation, movement exploration, improvisation, formation and evaluation. This work was created in three parts showing the shape of the seizure. The theme used in this work chooses the theme of body space with an abstract type. This work is danced by seven female dancers and is displayed in the Boestanul Arifin Adam Auditorium building. </w:t>
            </w:r>
          </w:p>
          <w:p w14:paraId="53583A5C" w14:textId="480B79D4" w:rsidR="00556DF1" w:rsidRDefault="007F1B2D" w:rsidP="007F1B2D">
            <w:pPr>
              <w:spacing w:before="120"/>
              <w:jc w:val="both"/>
              <w:rPr>
                <w:rFonts w:ascii="Times New Roman" w:hAnsi="Times New Roman" w:cs="Times New Roman"/>
                <w:b/>
                <w:bCs/>
                <w:iCs/>
                <w:color w:val="000000"/>
              </w:rPr>
            </w:pPr>
            <w:r w:rsidRPr="007F1B2D">
              <w:rPr>
                <w:rFonts w:ascii="Times New Roman" w:eastAsia="Times New Roman" w:hAnsi="Times New Roman" w:cs="Times New Roman"/>
                <w:b/>
                <w:bCs/>
                <w:i/>
                <w:iCs/>
                <w:sz w:val="20"/>
                <w:szCs w:val="20"/>
              </w:rPr>
              <w:t>Keywords</w:t>
            </w:r>
            <w:r w:rsidRPr="007F1B2D">
              <w:rPr>
                <w:rFonts w:ascii="Times New Roman" w:eastAsia="Times New Roman" w:hAnsi="Times New Roman" w:cs="Times New Roman"/>
                <w:i/>
                <w:iCs/>
                <w:sz w:val="20"/>
                <w:szCs w:val="20"/>
              </w:rPr>
              <w:t>: parakang, convulsions, Siksa Raga choreography.</w:t>
            </w:r>
          </w:p>
          <w:p w14:paraId="5E94749A" w14:textId="6B372547" w:rsidR="00D676E8" w:rsidRPr="006A78DC" w:rsidRDefault="00D676E8" w:rsidP="00774153">
            <w:pPr>
              <w:spacing w:before="120"/>
              <w:rPr>
                <w:rFonts w:ascii="Times New Roman" w:hAnsi="Times New Roman" w:cs="Times New Roman"/>
                <w:color w:val="000000"/>
                <w:sz w:val="24"/>
                <w:szCs w:val="24"/>
              </w:rPr>
            </w:pPr>
            <w:r w:rsidRPr="006A78DC">
              <w:rPr>
                <w:rFonts w:ascii="Times New Roman" w:hAnsi="Times New Roman" w:cs="Times New Roman"/>
                <w:b/>
                <w:bCs/>
                <w:iCs/>
                <w:color w:val="000000"/>
              </w:rPr>
              <w:t>ABSTRAK</w:t>
            </w:r>
          </w:p>
          <w:p w14:paraId="29EC4F10" w14:textId="77777777" w:rsidR="007F1B2D" w:rsidRPr="007F1B2D" w:rsidRDefault="007F1B2D" w:rsidP="007F1B2D">
            <w:pPr>
              <w:widowControl w:val="0"/>
              <w:jc w:val="both"/>
              <w:rPr>
                <w:rFonts w:ascii="Times New Roman" w:eastAsia="Times New Roman" w:hAnsi="Times New Roman" w:cs="Times New Roman"/>
                <w:iCs/>
                <w:sz w:val="20"/>
                <w:szCs w:val="20"/>
              </w:rPr>
            </w:pPr>
            <w:r w:rsidRPr="007F1B2D">
              <w:rPr>
                <w:rFonts w:ascii="Times New Roman" w:eastAsia="Times New Roman" w:hAnsi="Times New Roman" w:cs="Times New Roman"/>
                <w:iCs/>
                <w:sz w:val="20"/>
                <w:szCs w:val="20"/>
              </w:rPr>
              <w:t xml:space="preserve">Karya tari ”Siksa Raga” adalah interpretasi dan imajinasi pengkarya yang diwujudkan kedalam sebuah karya tari baru tentang reaksi tubuh dari korban ilmu hitam parakang. Reaksi tubuh dari ilmu hitam parakang akan mengalami salah satunya adalah kejang-kejang. Untuk memvisualisasikan ide garapan kedalam karya ini pengkarya menggunakan gerakan tubuh yang kaku, bergetar, adanya sentakansentakan pada tubuh serta ketidak seimbangan otot, otak dan tubuh penari. Metode yang digunakan yaitu pengumpulan data dan observasi lapangan, eksplorasi gerak, improvisasi, pembentukan, dan evaluasi. Karya ini digarap dengan tiga bagian dengan menampilkan bentuk dari kejang tersebut. Tema yang digunakan dalam karya ini memilih tema ruang tubuh dengan tipe abstrak. Karya ini ditarikan oleh tujuh penari perempuan dan ditampilkan di gedung Auditorium Boestanul Arifin Adam. </w:t>
            </w:r>
          </w:p>
          <w:p w14:paraId="69A1DC65" w14:textId="77777777" w:rsidR="007F1B2D" w:rsidRPr="007F1B2D" w:rsidRDefault="007F1B2D" w:rsidP="007F1B2D">
            <w:pPr>
              <w:widowControl w:val="0"/>
              <w:jc w:val="both"/>
              <w:rPr>
                <w:rFonts w:ascii="Times New Roman" w:eastAsia="Times New Roman" w:hAnsi="Times New Roman" w:cs="Times New Roman"/>
                <w:iCs/>
                <w:sz w:val="20"/>
                <w:szCs w:val="20"/>
              </w:rPr>
            </w:pPr>
            <w:r w:rsidRPr="007F1B2D">
              <w:rPr>
                <w:rFonts w:ascii="Times New Roman" w:eastAsia="Times New Roman" w:hAnsi="Times New Roman" w:cs="Times New Roman"/>
                <w:iCs/>
                <w:sz w:val="20"/>
                <w:szCs w:val="20"/>
              </w:rPr>
              <w:t xml:space="preserve"> </w:t>
            </w:r>
          </w:p>
          <w:p w14:paraId="1FF8E1D7" w14:textId="019108C1" w:rsidR="00CA6946" w:rsidRPr="006A78DC" w:rsidRDefault="007F1B2D" w:rsidP="007F1B2D">
            <w:pPr>
              <w:jc w:val="both"/>
              <w:rPr>
                <w:rFonts w:ascii="Times New Roman" w:hAnsi="Times New Roman" w:cs="Times New Roman"/>
                <w:color w:val="000000"/>
                <w:sz w:val="24"/>
                <w:szCs w:val="24"/>
              </w:rPr>
            </w:pPr>
            <w:r w:rsidRPr="007F1B2D">
              <w:rPr>
                <w:rFonts w:ascii="Times New Roman" w:eastAsia="Times New Roman" w:hAnsi="Times New Roman" w:cs="Times New Roman"/>
                <w:b/>
                <w:bCs/>
                <w:iCs/>
                <w:sz w:val="20"/>
                <w:szCs w:val="20"/>
              </w:rPr>
              <w:t>Kata Kunci</w:t>
            </w:r>
            <w:r w:rsidRPr="007F1B2D">
              <w:rPr>
                <w:rFonts w:ascii="Times New Roman" w:eastAsia="Times New Roman" w:hAnsi="Times New Roman" w:cs="Times New Roman"/>
                <w:iCs/>
                <w:sz w:val="20"/>
                <w:szCs w:val="20"/>
              </w:rPr>
              <w:t>: parakang, kejang-kejang, koreografi Siksa Raga.</w:t>
            </w:r>
          </w:p>
        </w:tc>
      </w:tr>
      <w:tr w:rsidR="00D676E8" w:rsidRPr="006A78DC" w14:paraId="02BEB631" w14:textId="77777777" w:rsidTr="00F47A04">
        <w:trPr>
          <w:trHeight w:val="127"/>
          <w:jc w:val="center"/>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3B8DF3F8" w14:textId="1E088906" w:rsidR="00D676E8" w:rsidRPr="00811754" w:rsidRDefault="00D676E8" w:rsidP="00976D13">
            <w:pPr>
              <w:jc w:val="both"/>
              <w:rPr>
                <w:rFonts w:ascii="Times New Roman" w:hAnsi="Times New Roman" w:cs="Times New Roman"/>
                <w:b/>
                <w:i/>
                <w:iCs/>
                <w:sz w:val="20"/>
                <w:szCs w:val="20"/>
              </w:rPr>
            </w:pPr>
            <w:r w:rsidRPr="00811754">
              <w:rPr>
                <w:rFonts w:ascii="Times New Roman" w:hAnsi="Times New Roman" w:cs="Times New Roman"/>
                <w:i/>
                <w:iCs/>
                <w:sz w:val="20"/>
                <w:szCs w:val="20"/>
              </w:rPr>
              <w:t xml:space="preserve">Diterima </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2FDA94F7" w14:textId="003A3E44" w:rsidR="00D676E8" w:rsidRPr="00811754" w:rsidRDefault="007F1B2D" w:rsidP="00976D13">
            <w:pPr>
              <w:jc w:val="both"/>
              <w:rPr>
                <w:rFonts w:ascii="Times New Roman" w:hAnsi="Times New Roman" w:cs="Times New Roman"/>
                <w:bCs/>
                <w:i/>
                <w:iCs/>
                <w:sz w:val="20"/>
                <w:szCs w:val="20"/>
              </w:rPr>
            </w:pPr>
            <w:r>
              <w:rPr>
                <w:rFonts w:ascii="Times New Roman" w:hAnsi="Times New Roman" w:cs="Times New Roman"/>
                <w:bCs/>
                <w:i/>
                <w:iCs/>
                <w:sz w:val="20"/>
                <w:szCs w:val="20"/>
              </w:rPr>
              <w:t>17-07-2026</w:t>
            </w:r>
          </w:p>
        </w:tc>
        <w:tc>
          <w:tcPr>
            <w:tcW w:w="283" w:type="dxa"/>
            <w:vMerge/>
            <w:tcBorders>
              <w:left w:val="single" w:sz="4" w:space="0" w:color="FFFFFF" w:themeColor="background1"/>
              <w:right w:val="single" w:sz="4" w:space="0" w:color="FFFFFF" w:themeColor="background1"/>
            </w:tcBorders>
            <w:shd w:val="clear" w:color="auto" w:fill="FDFFFB"/>
          </w:tcPr>
          <w:p w14:paraId="4FD5332E" w14:textId="309DC6A6" w:rsidR="00D676E8" w:rsidRPr="006A78DC" w:rsidRDefault="00D676E8" w:rsidP="009B7676">
            <w:pPr>
              <w:spacing w:before="120"/>
              <w:jc w:val="both"/>
              <w:rPr>
                <w:rFonts w:ascii="Times New Roman" w:hAnsi="Times New Roman" w:cs="Times New Roman"/>
              </w:rPr>
            </w:pPr>
          </w:p>
        </w:tc>
        <w:tc>
          <w:tcPr>
            <w:tcW w:w="7797" w:type="dxa"/>
            <w:vMerge/>
            <w:tcBorders>
              <w:left w:val="single" w:sz="4" w:space="0" w:color="FFFFFF" w:themeColor="background1"/>
              <w:right w:val="single" w:sz="4" w:space="0" w:color="FFFFFF" w:themeColor="background1"/>
            </w:tcBorders>
            <w:shd w:val="clear" w:color="auto" w:fill="FDFFFB"/>
          </w:tcPr>
          <w:p w14:paraId="41194D7E" w14:textId="77777777" w:rsidR="00D676E8" w:rsidRPr="006A78DC" w:rsidRDefault="00D676E8" w:rsidP="00976D13">
            <w:pPr>
              <w:jc w:val="both"/>
              <w:rPr>
                <w:rFonts w:ascii="Times New Roman" w:hAnsi="Times New Roman" w:cs="Times New Roman"/>
                <w:iCs/>
                <w:color w:val="000000"/>
                <w:sz w:val="18"/>
                <w:szCs w:val="18"/>
                <w:lang w:val="id-ID"/>
              </w:rPr>
            </w:pPr>
          </w:p>
        </w:tc>
      </w:tr>
      <w:tr w:rsidR="00D676E8" w:rsidRPr="006A78DC" w14:paraId="746DDF4C" w14:textId="77777777" w:rsidTr="00F47A04">
        <w:trPr>
          <w:trHeight w:val="207"/>
          <w:jc w:val="center"/>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75398EAD" w14:textId="13577AA3" w:rsidR="00D676E8" w:rsidRPr="00811754" w:rsidRDefault="00D676E8" w:rsidP="006A78DC">
            <w:pPr>
              <w:jc w:val="both"/>
              <w:rPr>
                <w:rFonts w:ascii="Times New Roman" w:hAnsi="Times New Roman" w:cs="Times New Roman"/>
                <w:b/>
                <w:i/>
                <w:iCs/>
                <w:sz w:val="20"/>
                <w:szCs w:val="20"/>
              </w:rPr>
            </w:pPr>
            <w:r w:rsidRPr="00811754">
              <w:rPr>
                <w:rFonts w:ascii="Times New Roman" w:hAnsi="Times New Roman" w:cs="Times New Roman"/>
                <w:i/>
                <w:iCs/>
                <w:sz w:val="20"/>
                <w:szCs w:val="20"/>
              </w:rPr>
              <w:t>Disetujui</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4690AC85" w14:textId="0F2350BF" w:rsidR="00D676E8" w:rsidRPr="00811754" w:rsidRDefault="007F1B2D" w:rsidP="006A78DC">
            <w:pPr>
              <w:jc w:val="both"/>
              <w:rPr>
                <w:rFonts w:ascii="Times New Roman" w:hAnsi="Times New Roman" w:cs="Times New Roman"/>
                <w:bCs/>
                <w:i/>
                <w:iCs/>
                <w:sz w:val="20"/>
                <w:szCs w:val="20"/>
              </w:rPr>
            </w:pPr>
            <w:r>
              <w:rPr>
                <w:rFonts w:ascii="Times New Roman" w:hAnsi="Times New Roman" w:cs="Times New Roman"/>
                <w:bCs/>
                <w:i/>
                <w:iCs/>
                <w:sz w:val="20"/>
                <w:szCs w:val="20"/>
              </w:rPr>
              <w:t>12-07-2026</w:t>
            </w:r>
          </w:p>
        </w:tc>
        <w:tc>
          <w:tcPr>
            <w:tcW w:w="283" w:type="dxa"/>
            <w:vMerge/>
            <w:tcBorders>
              <w:left w:val="single" w:sz="4" w:space="0" w:color="FFFFFF" w:themeColor="background1"/>
              <w:right w:val="single" w:sz="4" w:space="0" w:color="FFFFFF" w:themeColor="background1"/>
            </w:tcBorders>
            <w:shd w:val="clear" w:color="auto" w:fill="FDFFFB"/>
          </w:tcPr>
          <w:p w14:paraId="3C23884C" w14:textId="746E4D19" w:rsidR="00D676E8" w:rsidRPr="006A78DC" w:rsidRDefault="00D676E8" w:rsidP="006A78DC">
            <w:pPr>
              <w:spacing w:before="120"/>
              <w:jc w:val="both"/>
              <w:rPr>
                <w:rFonts w:ascii="Times New Roman" w:hAnsi="Times New Roman" w:cs="Times New Roman"/>
              </w:rPr>
            </w:pPr>
          </w:p>
        </w:tc>
        <w:tc>
          <w:tcPr>
            <w:tcW w:w="7797" w:type="dxa"/>
            <w:vMerge/>
            <w:tcBorders>
              <w:left w:val="single" w:sz="4" w:space="0" w:color="FFFFFF" w:themeColor="background1"/>
              <w:right w:val="single" w:sz="4" w:space="0" w:color="FFFFFF" w:themeColor="background1"/>
            </w:tcBorders>
            <w:shd w:val="clear" w:color="auto" w:fill="FDFFFB"/>
          </w:tcPr>
          <w:p w14:paraId="3A30926B" w14:textId="77777777" w:rsidR="00D676E8" w:rsidRPr="006A78DC" w:rsidRDefault="00D676E8" w:rsidP="006A78DC">
            <w:pPr>
              <w:jc w:val="both"/>
              <w:rPr>
                <w:rFonts w:ascii="Times New Roman" w:hAnsi="Times New Roman" w:cs="Times New Roman"/>
                <w:iCs/>
                <w:color w:val="000000"/>
                <w:sz w:val="18"/>
                <w:szCs w:val="18"/>
                <w:lang w:val="id-ID"/>
              </w:rPr>
            </w:pPr>
          </w:p>
        </w:tc>
      </w:tr>
      <w:tr w:rsidR="00D676E8" w:rsidRPr="006A78DC" w14:paraId="3589F2A0" w14:textId="77777777" w:rsidTr="00F47A04">
        <w:trPr>
          <w:trHeight w:val="216"/>
          <w:jc w:val="center"/>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7BFCE6F3" w14:textId="487D5B6F" w:rsidR="00D676E8" w:rsidRPr="00811754" w:rsidRDefault="00D676E8" w:rsidP="006A78DC">
            <w:pPr>
              <w:jc w:val="both"/>
              <w:rPr>
                <w:rFonts w:ascii="Times New Roman" w:hAnsi="Times New Roman" w:cs="Times New Roman"/>
                <w:i/>
                <w:iCs/>
                <w:sz w:val="20"/>
                <w:szCs w:val="20"/>
              </w:rPr>
            </w:pPr>
            <w:r w:rsidRPr="00811754">
              <w:rPr>
                <w:rFonts w:ascii="Times New Roman" w:hAnsi="Times New Roman" w:cs="Times New Roman"/>
                <w:i/>
                <w:iCs/>
                <w:sz w:val="20"/>
                <w:szCs w:val="20"/>
              </w:rPr>
              <w:t xml:space="preserve">Diterbitkan </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24B00504" w14:textId="0C490D42" w:rsidR="00D676E8" w:rsidRPr="00811754" w:rsidRDefault="007F1B2D" w:rsidP="006A78DC">
            <w:pPr>
              <w:jc w:val="both"/>
              <w:rPr>
                <w:rFonts w:ascii="Times New Roman" w:hAnsi="Times New Roman" w:cs="Times New Roman"/>
                <w:bCs/>
                <w:i/>
                <w:iCs/>
                <w:sz w:val="20"/>
                <w:szCs w:val="20"/>
              </w:rPr>
            </w:pPr>
            <w:r>
              <w:rPr>
                <w:rFonts w:ascii="Times New Roman" w:hAnsi="Times New Roman" w:cs="Times New Roman"/>
                <w:bCs/>
                <w:i/>
                <w:iCs/>
                <w:sz w:val="20"/>
                <w:szCs w:val="20"/>
              </w:rPr>
              <w:t>14-07-2026</w:t>
            </w:r>
          </w:p>
        </w:tc>
        <w:tc>
          <w:tcPr>
            <w:tcW w:w="283" w:type="dxa"/>
            <w:vMerge/>
            <w:tcBorders>
              <w:left w:val="single" w:sz="4" w:space="0" w:color="FFFFFF" w:themeColor="background1"/>
              <w:right w:val="single" w:sz="4" w:space="0" w:color="FFFFFF" w:themeColor="background1"/>
            </w:tcBorders>
            <w:shd w:val="clear" w:color="auto" w:fill="FDFFFB"/>
          </w:tcPr>
          <w:p w14:paraId="3034E932" w14:textId="69D4D303" w:rsidR="00D676E8" w:rsidRPr="006A78DC" w:rsidRDefault="00D676E8" w:rsidP="006A78DC">
            <w:pPr>
              <w:spacing w:before="120"/>
              <w:jc w:val="both"/>
              <w:rPr>
                <w:rFonts w:ascii="Times New Roman" w:hAnsi="Times New Roman" w:cs="Times New Roman"/>
              </w:rPr>
            </w:pPr>
          </w:p>
        </w:tc>
        <w:tc>
          <w:tcPr>
            <w:tcW w:w="7797" w:type="dxa"/>
            <w:vMerge/>
            <w:tcBorders>
              <w:left w:val="single" w:sz="4" w:space="0" w:color="FFFFFF" w:themeColor="background1"/>
              <w:right w:val="single" w:sz="4" w:space="0" w:color="FFFFFF" w:themeColor="background1"/>
            </w:tcBorders>
            <w:shd w:val="clear" w:color="auto" w:fill="FDFFFB"/>
          </w:tcPr>
          <w:p w14:paraId="78E2F2CF" w14:textId="77777777" w:rsidR="00D676E8" w:rsidRPr="006A78DC" w:rsidRDefault="00D676E8" w:rsidP="006A78DC">
            <w:pPr>
              <w:jc w:val="both"/>
              <w:rPr>
                <w:rFonts w:ascii="Times New Roman" w:hAnsi="Times New Roman" w:cs="Times New Roman"/>
                <w:iCs/>
                <w:color w:val="000000"/>
                <w:sz w:val="18"/>
                <w:szCs w:val="18"/>
                <w:lang w:val="id-ID"/>
              </w:rPr>
            </w:pPr>
          </w:p>
        </w:tc>
      </w:tr>
      <w:tr w:rsidR="00D676E8" w:rsidRPr="006A78DC" w14:paraId="0973DDE8" w14:textId="77777777" w:rsidTr="00F47A04">
        <w:trPr>
          <w:trHeight w:val="346"/>
          <w:jc w:val="center"/>
        </w:trPr>
        <w:tc>
          <w:tcPr>
            <w:tcW w:w="255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DFFFB"/>
          </w:tcPr>
          <w:p w14:paraId="5F222012" w14:textId="4D4C4A41" w:rsidR="00D676E8" w:rsidRPr="006A78DC" w:rsidRDefault="00D676E8" w:rsidP="00002442">
            <w:pPr>
              <w:spacing w:before="120" w:after="120"/>
              <w:jc w:val="both"/>
              <w:rPr>
                <w:rFonts w:ascii="Times New Roman" w:hAnsi="Times New Roman" w:cs="Times New Roman"/>
                <w:b/>
                <w:i/>
              </w:rPr>
            </w:pPr>
          </w:p>
        </w:tc>
        <w:tc>
          <w:tcPr>
            <w:tcW w:w="283" w:type="dxa"/>
            <w:vMerge/>
            <w:tcBorders>
              <w:left w:val="single" w:sz="4" w:space="0" w:color="FFFFFF" w:themeColor="background1"/>
              <w:bottom w:val="single" w:sz="4" w:space="0" w:color="FFFFFF" w:themeColor="background1"/>
              <w:right w:val="single" w:sz="4" w:space="0" w:color="FFFFFF" w:themeColor="background1"/>
            </w:tcBorders>
            <w:shd w:val="clear" w:color="auto" w:fill="FDFFFB"/>
          </w:tcPr>
          <w:p w14:paraId="3B353E49" w14:textId="77777777" w:rsidR="00D676E8" w:rsidRPr="006A78DC" w:rsidRDefault="00D676E8" w:rsidP="00976D13">
            <w:pPr>
              <w:jc w:val="both"/>
              <w:rPr>
                <w:rFonts w:ascii="Times New Roman" w:hAnsi="Times New Roman" w:cs="Times New Roman"/>
              </w:rPr>
            </w:pPr>
          </w:p>
        </w:tc>
        <w:tc>
          <w:tcPr>
            <w:tcW w:w="7797" w:type="dxa"/>
            <w:vMerge/>
            <w:tcBorders>
              <w:left w:val="single" w:sz="4" w:space="0" w:color="FFFFFF" w:themeColor="background1"/>
              <w:bottom w:val="single" w:sz="4" w:space="0" w:color="FFFFFF" w:themeColor="background1"/>
              <w:right w:val="single" w:sz="4" w:space="0" w:color="FFFFFF" w:themeColor="background1"/>
            </w:tcBorders>
            <w:shd w:val="clear" w:color="auto" w:fill="FDFFFB"/>
          </w:tcPr>
          <w:p w14:paraId="04A35801" w14:textId="77777777" w:rsidR="00D676E8" w:rsidRPr="006A78DC" w:rsidRDefault="00D676E8" w:rsidP="009B7676">
            <w:pPr>
              <w:spacing w:before="120"/>
              <w:jc w:val="both"/>
              <w:rPr>
                <w:rFonts w:ascii="Times New Roman" w:hAnsi="Times New Roman" w:cs="Times New Roman"/>
                <w:iCs/>
                <w:color w:val="000000"/>
                <w:sz w:val="18"/>
                <w:szCs w:val="18"/>
              </w:rPr>
            </w:pPr>
          </w:p>
        </w:tc>
      </w:tr>
      <w:tr w:rsidR="00976D13" w:rsidRPr="006A78DC" w14:paraId="5D0AF2E4" w14:textId="77777777" w:rsidTr="00F47A04">
        <w:trPr>
          <w:trHeight w:val="38"/>
          <w:jc w:val="center"/>
        </w:trPr>
        <w:tc>
          <w:tcPr>
            <w:tcW w:w="10632" w:type="dxa"/>
            <w:gridSpan w:val="4"/>
            <w:tcBorders>
              <w:top w:val="single" w:sz="4" w:space="0" w:color="FFFFFF" w:themeColor="background1"/>
              <w:left w:val="single" w:sz="4" w:space="0" w:color="FFFFFF" w:themeColor="background1"/>
              <w:right w:val="single" w:sz="4" w:space="0" w:color="FFFFFF" w:themeColor="background1"/>
            </w:tcBorders>
            <w:shd w:val="clear" w:color="auto" w:fill="FDFFFB"/>
          </w:tcPr>
          <w:p w14:paraId="721DE4DF" w14:textId="77777777" w:rsidR="00976D13" w:rsidRPr="006A78DC" w:rsidRDefault="00976D13" w:rsidP="009B7676">
            <w:pPr>
              <w:rPr>
                <w:rFonts w:ascii="Times New Roman" w:hAnsi="Times New Roman" w:cs="Times New Roman"/>
                <w:b/>
                <w:i/>
                <w:sz w:val="2"/>
                <w:szCs w:val="2"/>
              </w:rPr>
            </w:pPr>
          </w:p>
          <w:p w14:paraId="7FE23518" w14:textId="77777777" w:rsidR="00976D13" w:rsidRPr="006A78DC" w:rsidRDefault="00976D13" w:rsidP="009B7676">
            <w:pPr>
              <w:rPr>
                <w:rFonts w:ascii="Times New Roman" w:hAnsi="Times New Roman" w:cs="Times New Roman"/>
                <w:b/>
                <w:i/>
                <w:sz w:val="2"/>
                <w:szCs w:val="2"/>
              </w:rPr>
            </w:pPr>
          </w:p>
          <w:p w14:paraId="241BE41D" w14:textId="77777777" w:rsidR="00976D13" w:rsidRPr="006A78DC" w:rsidRDefault="00976D13" w:rsidP="009B7676">
            <w:pPr>
              <w:rPr>
                <w:rFonts w:ascii="Times New Roman" w:hAnsi="Times New Roman" w:cs="Times New Roman"/>
                <w:b/>
                <w:i/>
                <w:sz w:val="2"/>
                <w:szCs w:val="2"/>
              </w:rPr>
            </w:pPr>
          </w:p>
        </w:tc>
      </w:tr>
      <w:tr w:rsidR="00976D13" w:rsidRPr="006A78DC" w14:paraId="468A6722" w14:textId="77777777" w:rsidTr="00F47A04">
        <w:trPr>
          <w:jc w:val="center"/>
        </w:trPr>
        <w:tc>
          <w:tcPr>
            <w:tcW w:w="10632" w:type="dxa"/>
            <w:gridSpan w:val="4"/>
            <w:shd w:val="clear" w:color="auto" w:fill="FDFFFB"/>
          </w:tcPr>
          <w:p w14:paraId="43B6EC88" w14:textId="77777777" w:rsidR="00976D13" w:rsidRPr="00976D13" w:rsidRDefault="00976D13" w:rsidP="00976D13">
            <w:pPr>
              <w:pStyle w:val="BodyText"/>
              <w:spacing w:before="149" w:line="208" w:lineRule="auto"/>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Bagaimana Cara Sitasi Artikel ini:</w:t>
            </w:r>
          </w:p>
          <w:p w14:paraId="2BFDE6C2" w14:textId="11E22D56" w:rsidR="00976D13" w:rsidRPr="006A78DC" w:rsidRDefault="00976D13" w:rsidP="006A78DC">
            <w:pPr>
              <w:spacing w:after="240"/>
              <w:jc w:val="both"/>
              <w:rPr>
                <w:rFonts w:ascii="Times New Roman" w:hAnsi="Times New Roman" w:cs="Times New Roman"/>
              </w:rPr>
            </w:pPr>
            <w:r w:rsidRPr="008965CD">
              <w:rPr>
                <w:rFonts w:ascii="Times New Roman" w:hAnsi="Times New Roman" w:cs="Times New Roman"/>
                <w:sz w:val="20"/>
                <w:szCs w:val="20"/>
              </w:rPr>
              <w:t>Nama Penulis Pertama, &amp; Nama Penulis Kedua. (202</w:t>
            </w:r>
            <w:r w:rsidR="00975DE1">
              <w:rPr>
                <w:rFonts w:ascii="Times New Roman" w:hAnsi="Times New Roman" w:cs="Times New Roman"/>
                <w:sz w:val="20"/>
                <w:szCs w:val="20"/>
              </w:rPr>
              <w:t>6</w:t>
            </w:r>
            <w:r w:rsidRPr="008965CD">
              <w:rPr>
                <w:rFonts w:ascii="Times New Roman" w:hAnsi="Times New Roman" w:cs="Times New Roman"/>
                <w:sz w:val="20"/>
                <w:szCs w:val="20"/>
              </w:rPr>
              <w:t>). Judul Artikel. </w:t>
            </w:r>
            <w:r w:rsidR="002F63C4">
              <w:rPr>
                <w:rFonts w:ascii="Times New Roman" w:hAnsi="Times New Roman" w:cs="Times New Roman"/>
                <w:sz w:val="20"/>
                <w:szCs w:val="20"/>
              </w:rPr>
              <w:t>J</w:t>
            </w:r>
            <w:r w:rsidR="00D764D4">
              <w:rPr>
                <w:rFonts w:ascii="Times New Roman" w:hAnsi="Times New Roman" w:cs="Times New Roman"/>
                <w:sz w:val="20"/>
                <w:szCs w:val="20"/>
              </w:rPr>
              <w:t>ejak digital</w:t>
            </w:r>
            <w:r w:rsidRPr="008965CD">
              <w:rPr>
                <w:rFonts w:ascii="Times New Roman" w:hAnsi="Times New Roman" w:cs="Times New Roman"/>
                <w:sz w:val="20"/>
                <w:szCs w:val="20"/>
              </w:rPr>
              <w:t xml:space="preserve">: </w:t>
            </w:r>
            <w:r w:rsidRPr="008965CD">
              <w:rPr>
                <w:rFonts w:ascii="Times New Roman" w:hAnsi="Times New Roman" w:cs="Times New Roman"/>
                <w:i/>
                <w:iCs/>
                <w:sz w:val="20"/>
                <w:szCs w:val="20"/>
              </w:rPr>
              <w:t xml:space="preserve">Jurnal </w:t>
            </w:r>
            <w:r w:rsidR="002F63C4">
              <w:rPr>
                <w:rFonts w:ascii="Times New Roman" w:hAnsi="Times New Roman" w:cs="Times New Roman"/>
                <w:i/>
                <w:iCs/>
                <w:sz w:val="20"/>
                <w:szCs w:val="20"/>
              </w:rPr>
              <w:t>Ilmiah Multidisiplin</w:t>
            </w:r>
            <w:r w:rsidRPr="008965CD">
              <w:rPr>
                <w:rFonts w:ascii="Times New Roman" w:hAnsi="Times New Roman" w:cs="Times New Roman"/>
                <w:sz w:val="20"/>
                <w:szCs w:val="20"/>
              </w:rPr>
              <w:t>, Volume (No), Hal.</w:t>
            </w:r>
          </w:p>
        </w:tc>
      </w:tr>
    </w:tbl>
    <w:p w14:paraId="0000000A" w14:textId="64CD3453" w:rsidR="00DA6633" w:rsidRDefault="00DA6633" w:rsidP="00BA7A44">
      <w:pPr>
        <w:widowControl w:val="0"/>
        <w:tabs>
          <w:tab w:val="left" w:pos="6150"/>
        </w:tabs>
        <w:spacing w:line="240" w:lineRule="auto"/>
        <w:rPr>
          <w:rFonts w:ascii="Times New Roman" w:eastAsia="Times New Roman" w:hAnsi="Times New Roman" w:cs="Times New Roman"/>
          <w:sz w:val="24"/>
          <w:szCs w:val="24"/>
        </w:rPr>
      </w:pPr>
    </w:p>
    <w:p w14:paraId="0000000D" w14:textId="77777777" w:rsidR="00DA6633" w:rsidRPr="00814411" w:rsidRDefault="00DA6633" w:rsidP="008C35CE">
      <w:pPr>
        <w:widowControl w:val="0"/>
        <w:spacing w:line="240" w:lineRule="auto"/>
        <w:jc w:val="center"/>
        <w:rPr>
          <w:rFonts w:ascii="Times New Roman" w:eastAsia="Times New Roman" w:hAnsi="Times New Roman" w:cs="Times New Roman"/>
          <w:b/>
        </w:rPr>
      </w:pPr>
    </w:p>
    <w:p w14:paraId="28F76598" w14:textId="60EF1DF4" w:rsidR="00FE3AE3" w:rsidRPr="00814411" w:rsidRDefault="00FE3AE3" w:rsidP="008C35CE">
      <w:pPr>
        <w:widowControl w:val="0"/>
        <w:jc w:val="both"/>
        <w:rPr>
          <w:rFonts w:ascii="Times New Roman" w:eastAsia="Times New Roman" w:hAnsi="Times New Roman" w:cs="Times New Roman"/>
          <w:b/>
        </w:rPr>
        <w:sectPr w:rsidR="00FE3AE3" w:rsidRPr="00814411" w:rsidSect="007F1B2D">
          <w:headerReference w:type="even" r:id="rId10"/>
          <w:headerReference w:type="default" r:id="rId11"/>
          <w:footerReference w:type="default" r:id="rId12"/>
          <w:headerReference w:type="first" r:id="rId13"/>
          <w:footerReference w:type="first" r:id="rId14"/>
          <w:pgSz w:w="12240" w:h="15840"/>
          <w:pgMar w:top="1134" w:right="1440" w:bottom="1440" w:left="1440" w:header="0" w:footer="720" w:gutter="0"/>
          <w:pgNumType w:start="8949"/>
          <w:cols w:space="720"/>
          <w:titlePg/>
        </w:sectPr>
      </w:pPr>
    </w:p>
    <w:p w14:paraId="00000018" w14:textId="37DC0083" w:rsidR="00DA6633" w:rsidRPr="00F544EF" w:rsidRDefault="00C77A2B" w:rsidP="00F544EF">
      <w:pPr>
        <w:rPr>
          <w:rFonts w:ascii="Times New Roman" w:hAnsi="Times New Roman" w:cs="Times New Roman"/>
          <w:b/>
          <w:bCs/>
          <w:sz w:val="24"/>
          <w:szCs w:val="24"/>
        </w:rPr>
      </w:pPr>
      <w:r w:rsidRPr="00F544EF">
        <w:rPr>
          <w:rFonts w:ascii="Times New Roman" w:hAnsi="Times New Roman" w:cs="Times New Roman"/>
          <w:b/>
          <w:bCs/>
          <w:sz w:val="24"/>
          <w:szCs w:val="24"/>
        </w:rPr>
        <w:lastRenderedPageBreak/>
        <w:t>PENDAHULUAN</w:t>
      </w:r>
    </w:p>
    <w:p w14:paraId="4549822F" w14:textId="77777777" w:rsidR="007F1B2D"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Kabupaten Tulang Bawang merupakan kabupaten yang ada di Provinsi Lampung dengan ibu kotanya adalah Menggala. Kabupaten Tulang Bawang ini memiliki penduduk kurang lebih 435.570 ribu jiwa tersebar di 15 kecamatan, 4 kelurahan dan 147 desa. Marga yang mendiami daerah ini terdiri dari empat marga (suku) yaitu marga tegamoan, marga buay bulan, marga suwai umpu dan marga aji. Dari ke empat marga yang terdapat di tulang bawang ini, salah satu diantaranya adalah marga / suku suwai umpu. Suku ini merupakan keturunan suku bugis yang berasal dari sulawesi selatan. Kedatangan </w:t>
      </w:r>
      <w:r w:rsidRPr="00D4272F">
        <w:rPr>
          <w:rFonts w:ascii="Times New Roman" w:eastAsia="Georgia" w:hAnsi="Times New Roman" w:cs="Times New Roman"/>
        </w:rPr>
        <w:tab/>
        <w:t xml:space="preserve">nenek moyang mereka ke daerah lampung sudah puluhan tahun yang lalu dan mereka sudah berbaur dengan suku-suku lainnya di daerah tulang bawang. </w:t>
      </w:r>
    </w:p>
    <w:p w14:paraId="47BDE7E9" w14:textId="51BDB28E" w:rsidR="007F1B2D" w:rsidRPr="007F1B2D"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Masyarakat suwai umpu memiliki suatu legenda/mitos berupa kepercayaan terhadap makhluk </w:t>
      </w:r>
      <w:r>
        <w:rPr>
          <w:rFonts w:ascii="Times New Roman" w:eastAsia="Georgia" w:hAnsi="Times New Roman" w:cs="Times New Roman"/>
        </w:rPr>
        <w:t xml:space="preserve"> </w:t>
      </w:r>
      <w:r w:rsidRPr="00D4272F">
        <w:rPr>
          <w:rFonts w:ascii="Times New Roman" w:eastAsia="Georgia" w:hAnsi="Times New Roman" w:cs="Times New Roman"/>
        </w:rPr>
        <w:t xml:space="preserve">mistis yang bisaberubah wujud menjadi apa saja yang diinginkannya. Makhluk ini adalah makhluk ghaib yang paling ditakuti oleh masyarakat lazim disebut dengan </w:t>
      </w:r>
      <w:r w:rsidRPr="00D4272F">
        <w:rPr>
          <w:rFonts w:ascii="Times New Roman" w:eastAsia="Georgia" w:hAnsi="Times New Roman" w:cs="Times New Roman"/>
          <w:i/>
        </w:rPr>
        <w:t>parakang</w:t>
      </w:r>
      <w:r w:rsidRPr="00D4272F">
        <w:rPr>
          <w:rFonts w:ascii="Times New Roman" w:eastAsia="Georgia" w:hAnsi="Times New Roman" w:cs="Times New Roman"/>
        </w:rPr>
        <w:t xml:space="preserve">. Wujud dari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ini berupa makhluk jadi-jadian dengan bentuk yang menyeramkan.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ini pada awalnya merupakan seseorang yang mendalami ilmu hitam tetapi didalam pelaksanan ritualnya terjadi kesalahan sehingga berubah menjadi makhluk jadi- jadian yang haus akan darah. Ia dapat  mengubah wujudnya menjadi apapun seperti hewan, tumbuhan, bahkan benda mati lainnya. Penganut ilmu hitam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dapat berubah wujud sesuai keinginannya untuk menjadi apapun, akan tetapi sosok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adalah makhluk yang tidak sempurna.</w:t>
      </w:r>
    </w:p>
    <w:p w14:paraId="5B76C237" w14:textId="49E2890D"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Padakehidupan</w:t>
      </w:r>
      <w:r>
        <w:rPr>
          <w:rFonts w:ascii="Times New Roman" w:eastAsia="Georgia" w:hAnsi="Times New Roman" w:cs="Times New Roman"/>
        </w:rPr>
        <w:t xml:space="preserve"> </w:t>
      </w:r>
      <w:r w:rsidRPr="00D4272F">
        <w:rPr>
          <w:rFonts w:ascii="Times New Roman" w:eastAsia="Georgia" w:hAnsi="Times New Roman" w:cs="Times New Roman"/>
        </w:rPr>
        <w:t>sehari-</w:t>
      </w:r>
      <w:r>
        <w:rPr>
          <w:rFonts w:ascii="Times New Roman" w:eastAsia="Georgia" w:hAnsi="Times New Roman" w:cs="Times New Roman"/>
        </w:rPr>
        <w:t xml:space="preserve"> </w:t>
      </w:r>
      <w:r w:rsidRPr="00D4272F">
        <w:rPr>
          <w:rFonts w:ascii="Times New Roman" w:eastAsia="Georgia" w:hAnsi="Times New Roman" w:cs="Times New Roman"/>
        </w:rPr>
        <w:t>hari</w:t>
      </w:r>
      <w:r>
        <w:rPr>
          <w:rFonts w:ascii="Times New Roman" w:eastAsia="Georgia" w:hAnsi="Times New Roman" w:cs="Times New Roman"/>
        </w:rPr>
        <w:t xml:space="preserve"> </w:t>
      </w:r>
      <w:r w:rsidRPr="00D4272F">
        <w:rPr>
          <w:rFonts w:ascii="Times New Roman" w:eastAsia="Georgia" w:hAnsi="Times New Roman" w:cs="Times New Roman"/>
          <w:i/>
        </w:rPr>
        <w:t xml:space="preserve">parakang </w:t>
      </w:r>
      <w:r>
        <w:rPr>
          <w:rFonts w:ascii="Times New Roman" w:eastAsia="Georgia" w:hAnsi="Times New Roman" w:cs="Times New Roman"/>
          <w:i/>
        </w:rPr>
        <w:t xml:space="preserve"> </w:t>
      </w:r>
      <w:r w:rsidRPr="00D4272F">
        <w:rPr>
          <w:rFonts w:ascii="Times New Roman" w:eastAsia="Georgia" w:hAnsi="Times New Roman" w:cs="Times New Roman"/>
        </w:rPr>
        <w:t xml:space="preserve">beraktivitas normal berwujud seperti manusia biasa dan berbaur dengan masyarakat lain. Namun ketika mereka akan berubah wujud dan mempersiapkan diri untuk mengincar korbannya mereka akan berubah menjadi anjing, kucing, kandang ayam, pohon pisang, bahkan benda mati lainnya (wawancara: Ariansyah Juli 2024). Akan tetapi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menjelma tidak pernah sempurna, misalnya berbentuk anjing berkaki enam atau kaki belakang lebih tinggi dari kaki depan.</w:t>
      </w:r>
    </w:p>
    <w:p w14:paraId="76059962" w14:textId="4184FA40"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Pada wawancara antara pengkarya dengan Ariansyah menegaskan bahwa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juga berubah wujud menjadi cicak tanpa ekor, anjing tanpa bulu dan lain sebagainya.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ini </w:t>
      </w:r>
      <w:r>
        <w:rPr>
          <w:rFonts w:ascii="Times New Roman" w:eastAsia="Georgia" w:hAnsi="Times New Roman" w:cs="Times New Roman"/>
        </w:rPr>
        <w:t xml:space="preserve"> </w:t>
      </w:r>
      <w:r w:rsidRPr="00D4272F">
        <w:rPr>
          <w:rFonts w:ascii="Times New Roman" w:eastAsia="Georgia" w:hAnsi="Times New Roman" w:cs="Times New Roman"/>
        </w:rPr>
        <w:t xml:space="preserve">biasanya akan mengincar wanita hamil, anak bayi, wanita yang sedang haid atau siapa </w:t>
      </w:r>
      <w:r>
        <w:rPr>
          <w:rFonts w:ascii="Times New Roman" w:eastAsia="Georgia" w:hAnsi="Times New Roman" w:cs="Times New Roman"/>
        </w:rPr>
        <w:t xml:space="preserve"> </w:t>
      </w:r>
      <w:r w:rsidRPr="00D4272F">
        <w:rPr>
          <w:rFonts w:ascii="Times New Roman" w:eastAsia="Georgia" w:hAnsi="Times New Roman" w:cs="Times New Roman"/>
        </w:rPr>
        <w:t xml:space="preserve">saja yang dinginkannya kemudian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akan menghisap darah korbannya melalui dubur sampai korbannya meninggal dunia. Apabila seorang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sudah melakukan keinginan terhadap korbannya maka si korban akan mengalami kejang-kejang, muntah-muntah, diare, demam tinggi bahkan ada yang langsung meninggal. Ketika tubuh mengalami kejang-kejang anggota tubuh menjadi kaku, gula darah rendah, kemudian terjadinya kelumpuhan pada otak dan juga terjadinya ketidak seimbangan pada tubuh seperti adanya getaran.</w:t>
      </w:r>
    </w:p>
    <w:p w14:paraId="4FDA49E6" w14:textId="6C81694F"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Menurut istilah kedokteran kejang kejang adalah gangguan listrik yang tiba tiba tidak terkendali pada otak, sehingga gerakan yang dilakukan tidak terkendali dan mengalami sentakan-sentakan pada tubuh. Gejalanya berupa tatapan kosong atau sentakan tubuh secara tiba- tiba, kemunculan gejala tersebut bergantung pada bagian otak yang terdampak. Secara umum, kejang berlangsung antara 30 detik hingga 2 menit, bila berlangsung lebih dari 5 menit, maka kejang termasuk kondisi gawat   darurat   yang     segera membutuhkan  </w:t>
      </w:r>
      <w:r>
        <w:rPr>
          <w:rFonts w:ascii="Times New Roman" w:eastAsia="Georgia" w:hAnsi="Times New Roman" w:cs="Times New Roman"/>
        </w:rPr>
        <w:t xml:space="preserve"> </w:t>
      </w:r>
      <w:r w:rsidRPr="00D4272F">
        <w:rPr>
          <w:rFonts w:ascii="Times New Roman" w:eastAsia="Georgia" w:hAnsi="Times New Roman" w:cs="Times New Roman"/>
        </w:rPr>
        <w:t>pertolongan medis. Jenis-jenis kejang yaitu: kejang atonik ditandai dengan otot tiba-tiba lemas, serangan jatuh, dan pingsan, kejang absans (petit mal)  ditandai   dengan tatapan kosong singkat hingga hilang kesadaran, kejang tonik- klonik    (</w:t>
      </w:r>
      <w:r w:rsidRPr="00D4272F">
        <w:rPr>
          <w:rFonts w:ascii="Times New Roman" w:eastAsia="Georgia" w:hAnsi="Times New Roman" w:cs="Times New Roman"/>
          <w:i/>
        </w:rPr>
        <w:t>grand  mal  seizure</w:t>
      </w:r>
      <w:r w:rsidRPr="00D4272F">
        <w:rPr>
          <w:rFonts w:ascii="Times New Roman" w:eastAsia="Georgia" w:hAnsi="Times New Roman" w:cs="Times New Roman"/>
        </w:rPr>
        <w:t xml:space="preserve">) ditandai dengan tubuh yang kaku, gerakan menghentak, menggigit lidah,  dan  hilang kesadaran, kejang mioklonik ditandai dengan otot   lengan tangan maupun kaki menyentak secara tiba-tiba tanpa kehilangan kesadaran, kejang tonik ditandai </w:t>
      </w:r>
      <w:r w:rsidRPr="00D4272F">
        <w:rPr>
          <w:rFonts w:ascii="Times New Roman" w:eastAsia="Georgia" w:hAnsi="Times New Roman" w:cs="Times New Roman"/>
        </w:rPr>
        <w:lastRenderedPageBreak/>
        <w:t xml:space="preserve">dengan tubuh yang kaku, terutama pada tangan, kaki, dan punggung. Gejala kejang bervariasi bergantung pada bagian otak yang terdampak. </w:t>
      </w:r>
    </w:p>
    <w:p w14:paraId="0451DBCB"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Secara umum berikut gejala kejang yang dapat terjadi, yaitu: Penurunan kesadaran, kebingungan, tatapan kosong ke satu arah selama beberapa detik, seluruh tubuh kaku sehingga bisa menyebabkan seseorang terjatuh, kelojotan (gerakan tubuh berulang secara tiba-tiba), badan berkedut, nafas terhenti sementara, mulut berbusa atau mengeluarkan air liur, mengecap bibir, gangguan pendengaran, pusing dapat menyebabkan mual, kesulitan berbicara, perubahan suasana hati, kesemutan dan mengompol. Bentuk-bentuk reaksi dari tubuh kejang-kejang inilah yang pengkarya aplikasikan kedalam karya terutama dari gerak kaku, bergetar, adanya ketidak seimbangan serta adanya sentakan sentakan pada tubuh. Karya ini diolah berdasarkan interpretasi dan imajinasi pengkarya direalisasikan dalam bentuk koreografi dengan judul Siksa Raga. Pelahiran dari karya ini didukung oleh 7 orang penari, terdiri dari 7 orang penari perempuan dengan tema magis dan tipe abstrak. </w:t>
      </w:r>
    </w:p>
    <w:p w14:paraId="5369A90D" w14:textId="77777777" w:rsidR="007F1B2D" w:rsidRPr="00D4272F" w:rsidRDefault="007F1B2D" w:rsidP="007F1B2D">
      <w:pPr>
        <w:tabs>
          <w:tab w:val="left" w:pos="8364"/>
        </w:tabs>
        <w:ind w:right="146" w:firstLine="567"/>
        <w:jc w:val="both"/>
        <w:rPr>
          <w:rFonts w:ascii="Times New Roman" w:eastAsia="Georgia" w:hAnsi="Times New Roman" w:cs="Times New Roman"/>
        </w:rPr>
      </w:pPr>
    </w:p>
    <w:p w14:paraId="31E96EFB" w14:textId="77777777" w:rsidR="007F1B2D" w:rsidRDefault="007F1B2D" w:rsidP="007F1B2D">
      <w:pPr>
        <w:tabs>
          <w:tab w:val="left" w:pos="8364"/>
        </w:tabs>
        <w:ind w:right="146"/>
        <w:jc w:val="both"/>
        <w:rPr>
          <w:rFonts w:ascii="Times New Roman" w:eastAsia="Georgia" w:hAnsi="Times New Roman" w:cs="Times New Roman"/>
          <w:b/>
          <w:bCs/>
        </w:rPr>
      </w:pPr>
    </w:p>
    <w:p w14:paraId="17873B4E" w14:textId="3BB1DFF4" w:rsidR="007F1B2D" w:rsidRPr="00D4272F" w:rsidRDefault="007F1B2D" w:rsidP="007F1B2D">
      <w:pPr>
        <w:tabs>
          <w:tab w:val="left" w:pos="8364"/>
        </w:tabs>
        <w:ind w:right="146"/>
        <w:jc w:val="both"/>
        <w:rPr>
          <w:rFonts w:ascii="Times New Roman" w:eastAsia="Georgia" w:hAnsi="Times New Roman" w:cs="Times New Roman"/>
          <w:b/>
          <w:bCs/>
        </w:rPr>
      </w:pPr>
      <w:r w:rsidRPr="00D4272F">
        <w:rPr>
          <w:rFonts w:ascii="Times New Roman" w:eastAsia="Georgia" w:hAnsi="Times New Roman" w:cs="Times New Roman"/>
          <w:b/>
          <w:bCs/>
        </w:rPr>
        <w:t>METODE PENCIPTAAN</w:t>
      </w:r>
    </w:p>
    <w:p w14:paraId="39FAE22C" w14:textId="77777777" w:rsidR="007F1B2D" w:rsidRPr="00D4272F" w:rsidRDefault="007F1B2D" w:rsidP="007F1B2D">
      <w:pPr>
        <w:tabs>
          <w:tab w:val="left" w:pos="8364"/>
        </w:tabs>
        <w:ind w:right="146"/>
        <w:jc w:val="both"/>
        <w:rPr>
          <w:rFonts w:ascii="Times New Roman" w:eastAsia="Georgia" w:hAnsi="Times New Roman" w:cs="Times New Roman"/>
          <w:b/>
          <w:bCs/>
        </w:rPr>
      </w:pPr>
      <w:r w:rsidRPr="00D4272F">
        <w:rPr>
          <w:rFonts w:ascii="Times New Roman" w:eastAsia="Georgia" w:hAnsi="Times New Roman" w:cs="Times New Roman"/>
          <w:b/>
          <w:bCs/>
        </w:rPr>
        <w:t>1. Pengumpulan Data dan Observasi lapangan</w:t>
      </w:r>
    </w:p>
    <w:p w14:paraId="68C38CB8"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Pada tahap awal untuk mengumpulkan data pengkarya melakukan studi pustaka dengan membaca beberapa buku referensi di pustaka sesuai dengan konsep tari yang dipilih. Setelah mendapat gambaran tentang konsep ini melalui studi Pustaka kemudian pengkarya melakukan observasi kelapangan. Selain itu pengkarya juga melakukan penjelajahan data melalui internet, mencari beberapa buku, membaca jurnal dan skripsi yang berkaitan dengan objek yang diteliti dan terkait dengan konsep garapan yang</w:t>
      </w:r>
      <w:r w:rsidRPr="00D4272F">
        <w:rPr>
          <w:rFonts w:ascii="Times New Roman" w:hAnsi="Times New Roman" w:cs="Times New Roman"/>
        </w:rPr>
        <w:t xml:space="preserve"> </w:t>
      </w:r>
      <w:r w:rsidRPr="00D4272F">
        <w:rPr>
          <w:rFonts w:ascii="Times New Roman" w:eastAsia="Times New Roman" w:hAnsi="Times New Roman" w:cs="Times New Roman"/>
        </w:rPr>
        <w:t xml:space="preserve">bertujuan untuk menguatkan ide gagasan yang akan dijadikan konsep. Skripsi yang pengkarya jadikan data penguat pada tulisan ini adalah skripsi dengan judul “STIGMA” koreografer Ariefin Alham Jaya Putra terbit pada tahun 2019/2020. Skripsi dengan judul “REAKSI TUBUH” koreografer Mahmud Juanda terbit pada tahun 2019. Skripsi dengan judul “MIGRASI MAGIS” koreografer Ariefin Alham Jaya Putra terbit pada tahun 2022. </w:t>
      </w:r>
    </w:p>
    <w:p w14:paraId="30FA6DC6"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Kemudian pengkarya melakukan bimbingan dengan dosen pembimbing terkait ide gagasan yang pengkarya ambil. Setelah melakukan observasi, pengkarya mengumpulkan penari dan memberikan pemahaman tentang materi dari konsep karya ini. Dalam koreografi bukan hanya bentuk yang di fikirkan akan tetapi juga pesan serta isi yang ingin disampaikan kepada penonton yang   dapat memberikan manfaat yang baik. Karya “Siksa Raga” ini akan di wujudkan sesuai dengan imajinasi dan interpretasi pengkarya berdasarkan ide gagasan yang diambil sebagai sumber. </w:t>
      </w:r>
    </w:p>
    <w:p w14:paraId="1252133C"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p>
    <w:p w14:paraId="71B89127" w14:textId="77777777" w:rsidR="007F1B2D" w:rsidRPr="00D4272F" w:rsidRDefault="007F1B2D" w:rsidP="007F1B2D">
      <w:pPr>
        <w:tabs>
          <w:tab w:val="left" w:pos="8364"/>
        </w:tabs>
        <w:ind w:right="146"/>
        <w:jc w:val="both"/>
        <w:rPr>
          <w:rFonts w:ascii="Times New Roman" w:hAnsi="Times New Roman" w:cs="Times New Roman"/>
          <w:b/>
          <w:bCs/>
        </w:rPr>
      </w:pPr>
      <w:r w:rsidRPr="00D4272F">
        <w:rPr>
          <w:rFonts w:ascii="Times New Roman" w:eastAsia="Times New Roman" w:hAnsi="Times New Roman" w:cs="Times New Roman"/>
          <w:b/>
          <w:bCs/>
        </w:rPr>
        <w:t>2. Eksplorasi</w:t>
      </w:r>
    </w:p>
    <w:p w14:paraId="50A57363"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Times New Roman" w:hAnsi="Times New Roman" w:cs="Times New Roman"/>
        </w:rPr>
        <w:t>Pada saat proses pembuatan karya tari baru ini pengkarya dan penari melakukan eksplorasi dimana bertujuan untuk mengetahui tentang kebutuhan masing-masing penari. Menurut Y. Sumandiyo Hadi (2003:65) pengertian eksplorasi adalah suatu proses penjajangan, yaitu sebagaimpengalaman untuk menanggapi objek dari luar. Eksplorasi meliputi berfikir, berimajinasi, merasakan, dan merespon. Dimana pada karya “Siksa Raga” ini pengkarya melakukan eksplorasi tubuh baik pengkarya sendiri maupun berfikir dalam pelahiran gerak pada karya</w:t>
      </w:r>
      <w:r w:rsidRPr="00D4272F">
        <w:rPr>
          <w:rFonts w:ascii="Times New Roman" w:hAnsi="Times New Roman" w:cs="Times New Roman"/>
        </w:rPr>
        <w:t xml:space="preserve"> </w:t>
      </w:r>
      <w:r w:rsidRPr="00D4272F">
        <w:rPr>
          <w:rFonts w:ascii="Times New Roman" w:eastAsia="Times New Roman" w:hAnsi="Times New Roman" w:cs="Times New Roman"/>
        </w:rPr>
        <w:t xml:space="preserve">ini. Selain itu penari juga dapat merasakan dan merespon setiap gerak yang diberikan oleh pengkarya agar dalam melakukan gerak pada penari dapat menjiwai pada saat melakukan gerak. Seperti gerakan kaku, getaran-getaran pada tubuh, sentakan-sentakan tubuh, ketidakseimbangan tubuh dengan otak. </w:t>
      </w:r>
    </w:p>
    <w:p w14:paraId="76487E4B" w14:textId="77777777" w:rsidR="007F1B2D" w:rsidRPr="00D4272F" w:rsidRDefault="007F1B2D" w:rsidP="007F1B2D">
      <w:pPr>
        <w:tabs>
          <w:tab w:val="left" w:pos="8364"/>
        </w:tabs>
        <w:ind w:right="146" w:firstLine="567"/>
        <w:rPr>
          <w:rFonts w:ascii="Times New Roman" w:hAnsi="Times New Roman" w:cs="Times New Roman"/>
        </w:rPr>
      </w:pPr>
      <w:r w:rsidRPr="00D4272F">
        <w:rPr>
          <w:rFonts w:ascii="Times New Roman" w:eastAsia="Georgia" w:hAnsi="Times New Roman" w:cs="Times New Roman"/>
        </w:rPr>
        <w:lastRenderedPageBreak/>
        <w:t xml:space="preserve"> </w:t>
      </w:r>
    </w:p>
    <w:p w14:paraId="56220193" w14:textId="77777777" w:rsidR="007F1B2D" w:rsidRPr="00D4272F" w:rsidRDefault="007F1B2D" w:rsidP="007F1B2D">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03E57AC2" wp14:editId="10CFE4B9">
            <wp:extent cx="3589361" cy="1972102"/>
            <wp:effectExtent l="0" t="0" r="0" b="9525"/>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15"/>
                    <a:stretch>
                      <a:fillRect/>
                    </a:stretch>
                  </pic:blipFill>
                  <pic:spPr>
                    <a:xfrm>
                      <a:off x="0" y="0"/>
                      <a:ext cx="3615417" cy="1986418"/>
                    </a:xfrm>
                    <a:prstGeom prst="rect">
                      <a:avLst/>
                    </a:prstGeom>
                  </pic:spPr>
                </pic:pic>
              </a:graphicData>
            </a:graphic>
          </wp:inline>
        </w:drawing>
      </w:r>
    </w:p>
    <w:p w14:paraId="200791A5" w14:textId="16E90DEF" w:rsidR="007F1B2D" w:rsidRPr="007F1B2D" w:rsidRDefault="007F1B2D" w:rsidP="007F1B2D">
      <w:pPr>
        <w:tabs>
          <w:tab w:val="left" w:pos="8364"/>
        </w:tabs>
        <w:ind w:right="146" w:firstLine="567"/>
        <w:jc w:val="center"/>
        <w:rPr>
          <w:rFonts w:ascii="Times New Roman" w:hAnsi="Times New Roman" w:cs="Times New Roman"/>
          <w:b/>
          <w:bCs/>
        </w:rPr>
      </w:pPr>
      <w:r w:rsidRPr="007F1B2D">
        <w:rPr>
          <w:rFonts w:ascii="Times New Roman" w:eastAsia="Georgia" w:hAnsi="Times New Roman" w:cs="Times New Roman"/>
          <w:b/>
          <w:bCs/>
        </w:rPr>
        <w:t xml:space="preserve">Gambar 1 </w:t>
      </w:r>
      <w:r>
        <w:rPr>
          <w:rFonts w:ascii="Times New Roman" w:hAnsi="Times New Roman" w:cs="Times New Roman"/>
          <w:b/>
          <w:bCs/>
        </w:rPr>
        <w:t xml:space="preserve"> </w:t>
      </w:r>
      <w:r w:rsidRPr="00D4272F">
        <w:rPr>
          <w:rFonts w:ascii="Times New Roman" w:eastAsia="Georgia" w:hAnsi="Times New Roman" w:cs="Times New Roman"/>
        </w:rPr>
        <w:t>Eksplorasi penari</w:t>
      </w:r>
    </w:p>
    <w:p w14:paraId="5D6B23B5" w14:textId="05C855CE" w:rsidR="007F1B2D" w:rsidRPr="00D4272F" w:rsidRDefault="007F1B2D" w:rsidP="007F1B2D">
      <w:pPr>
        <w:tabs>
          <w:tab w:val="left" w:pos="8364"/>
        </w:tabs>
        <w:ind w:right="146" w:firstLine="567"/>
        <w:jc w:val="center"/>
        <w:rPr>
          <w:rFonts w:ascii="Times New Roman" w:hAnsi="Times New Roman" w:cs="Times New Roman"/>
        </w:rPr>
      </w:pPr>
      <w:r w:rsidRPr="00D4272F">
        <w:rPr>
          <w:rFonts w:ascii="Times New Roman" w:eastAsia="Georgia" w:hAnsi="Times New Roman" w:cs="Times New Roman"/>
        </w:rPr>
        <w:t>(Dokumentasi, Faiza, 2025)</w:t>
      </w:r>
    </w:p>
    <w:p w14:paraId="7245BC81" w14:textId="77777777" w:rsidR="007F1B2D" w:rsidRPr="00D4272F" w:rsidRDefault="007F1B2D" w:rsidP="007F1B2D">
      <w:pPr>
        <w:tabs>
          <w:tab w:val="left" w:pos="8364"/>
        </w:tabs>
        <w:ind w:right="146" w:firstLine="567"/>
        <w:rPr>
          <w:rFonts w:ascii="Times New Roman" w:hAnsi="Times New Roman" w:cs="Times New Roman"/>
        </w:rPr>
      </w:pPr>
      <w:r w:rsidRPr="00D4272F">
        <w:rPr>
          <w:rFonts w:ascii="Times New Roman" w:eastAsia="Georgia" w:hAnsi="Times New Roman" w:cs="Times New Roman"/>
        </w:rPr>
        <w:t xml:space="preserve"> </w:t>
      </w:r>
    </w:p>
    <w:p w14:paraId="785D9453"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Times New Roman" w:hAnsi="Times New Roman" w:cs="Times New Roman"/>
        </w:rPr>
        <w:t xml:space="preserve">Selanjutnya, pengkarya mengeksplorasi gerak menggunakan karet yang terbentang silang ditengah panggung. Eksplorasi karet ini dilakukan melalui eksperimen beberapa kali sehingga menemui bentuk yang pengkarya inginkan. </w:t>
      </w:r>
    </w:p>
    <w:p w14:paraId="391030E9" w14:textId="77777777" w:rsidR="007F1B2D" w:rsidRPr="00D4272F" w:rsidRDefault="007F1B2D" w:rsidP="007F1B2D">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2BEC280C" wp14:editId="0804E70B">
            <wp:extent cx="4176215" cy="2286000"/>
            <wp:effectExtent l="0" t="0" r="0" b="0"/>
            <wp:docPr id="1642" name="Picture 1642"/>
            <wp:cNvGraphicFramePr/>
            <a:graphic xmlns:a="http://schemas.openxmlformats.org/drawingml/2006/main">
              <a:graphicData uri="http://schemas.openxmlformats.org/drawingml/2006/picture">
                <pic:pic xmlns:pic="http://schemas.openxmlformats.org/drawingml/2006/picture">
                  <pic:nvPicPr>
                    <pic:cNvPr id="1642" name="Picture 1642"/>
                    <pic:cNvPicPr/>
                  </pic:nvPicPr>
                  <pic:blipFill>
                    <a:blip r:embed="rId16"/>
                    <a:stretch>
                      <a:fillRect/>
                    </a:stretch>
                  </pic:blipFill>
                  <pic:spPr>
                    <a:xfrm>
                      <a:off x="0" y="0"/>
                      <a:ext cx="4198620" cy="2298264"/>
                    </a:xfrm>
                    <a:prstGeom prst="rect">
                      <a:avLst/>
                    </a:prstGeom>
                  </pic:spPr>
                </pic:pic>
              </a:graphicData>
            </a:graphic>
          </wp:inline>
        </w:drawing>
      </w:r>
    </w:p>
    <w:p w14:paraId="3D311EC1" w14:textId="77777777" w:rsidR="007F1B2D" w:rsidRPr="00D4272F" w:rsidRDefault="007F1B2D" w:rsidP="007F1B2D">
      <w:pPr>
        <w:tabs>
          <w:tab w:val="left" w:pos="8364"/>
        </w:tabs>
        <w:ind w:right="146" w:firstLine="567"/>
        <w:rPr>
          <w:rFonts w:ascii="Times New Roman" w:hAnsi="Times New Roman" w:cs="Times New Roman"/>
        </w:rPr>
      </w:pPr>
      <w:r w:rsidRPr="00D4272F">
        <w:rPr>
          <w:rFonts w:ascii="Times New Roman" w:eastAsia="Georgia" w:hAnsi="Times New Roman" w:cs="Times New Roman"/>
        </w:rPr>
        <w:t xml:space="preserve"> </w:t>
      </w:r>
    </w:p>
    <w:p w14:paraId="5DF659F0" w14:textId="51746436" w:rsidR="007F1B2D" w:rsidRPr="007F1B2D" w:rsidRDefault="007F1B2D" w:rsidP="007F1B2D">
      <w:pPr>
        <w:tabs>
          <w:tab w:val="left" w:pos="8364"/>
        </w:tabs>
        <w:ind w:right="146" w:firstLine="567"/>
        <w:jc w:val="center"/>
        <w:rPr>
          <w:rFonts w:ascii="Times New Roman" w:hAnsi="Times New Roman" w:cs="Times New Roman"/>
          <w:b/>
          <w:bCs/>
        </w:rPr>
      </w:pPr>
      <w:r w:rsidRPr="007F1B2D">
        <w:rPr>
          <w:rFonts w:ascii="Times New Roman" w:eastAsia="Georgia" w:hAnsi="Times New Roman" w:cs="Times New Roman"/>
          <w:b/>
          <w:bCs/>
        </w:rPr>
        <w:t xml:space="preserve">Gambar 2 </w:t>
      </w:r>
      <w:r w:rsidRPr="00D4272F">
        <w:rPr>
          <w:rFonts w:ascii="Times New Roman" w:eastAsia="Georgia" w:hAnsi="Times New Roman" w:cs="Times New Roman"/>
        </w:rPr>
        <w:t>Eksplorasi menggunakan karet</w:t>
      </w:r>
    </w:p>
    <w:p w14:paraId="4EE54738" w14:textId="79353B0A" w:rsidR="007F1B2D" w:rsidRPr="00D4272F" w:rsidRDefault="007F1B2D" w:rsidP="007F1B2D">
      <w:pPr>
        <w:tabs>
          <w:tab w:val="left" w:pos="8364"/>
        </w:tabs>
        <w:ind w:right="146" w:firstLine="567"/>
        <w:jc w:val="center"/>
        <w:rPr>
          <w:rFonts w:ascii="Times New Roman" w:eastAsia="Georgia" w:hAnsi="Times New Roman" w:cs="Times New Roman"/>
        </w:rPr>
      </w:pPr>
      <w:r w:rsidRPr="00D4272F">
        <w:rPr>
          <w:rFonts w:ascii="Times New Roman" w:eastAsia="Georgia" w:hAnsi="Times New Roman" w:cs="Times New Roman"/>
        </w:rPr>
        <w:t>(Dokumentasi,Faiza 2025)</w:t>
      </w:r>
    </w:p>
    <w:p w14:paraId="4CEA12EC" w14:textId="77777777" w:rsidR="007F1B2D" w:rsidRPr="00D4272F" w:rsidRDefault="007F1B2D" w:rsidP="007F1B2D">
      <w:pPr>
        <w:tabs>
          <w:tab w:val="left" w:pos="8364"/>
        </w:tabs>
        <w:ind w:right="146" w:firstLine="567"/>
        <w:rPr>
          <w:rFonts w:ascii="Times New Roman" w:hAnsi="Times New Roman" w:cs="Times New Roman"/>
        </w:rPr>
      </w:pPr>
    </w:p>
    <w:p w14:paraId="4AE4D0EF"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Pada tahapan ini, pengkarya menggunakan 7 orang penari perempuan. Kemudian pengkarya mengajak penari untuk melakukan eksplorasi gerak sesuai dengan konsep garapan karya tari Siksa Raga dan menyesuaikan gerak dan konsep garapan. </w:t>
      </w:r>
    </w:p>
    <w:p w14:paraId="47303B90" w14:textId="77777777" w:rsidR="007F1B2D" w:rsidRPr="00D4272F" w:rsidRDefault="007F1B2D" w:rsidP="007F1B2D">
      <w:pPr>
        <w:tabs>
          <w:tab w:val="left" w:pos="8364"/>
        </w:tabs>
        <w:ind w:right="146" w:firstLine="567"/>
        <w:jc w:val="both"/>
        <w:rPr>
          <w:rFonts w:ascii="Times New Roman" w:hAnsi="Times New Roman" w:cs="Times New Roman"/>
        </w:rPr>
      </w:pPr>
    </w:p>
    <w:p w14:paraId="2069DBE1" w14:textId="77777777" w:rsidR="007F1B2D" w:rsidRPr="00D4272F" w:rsidRDefault="007F1B2D" w:rsidP="007F1B2D">
      <w:pPr>
        <w:tabs>
          <w:tab w:val="left" w:pos="8364"/>
        </w:tabs>
        <w:ind w:right="146"/>
        <w:jc w:val="both"/>
        <w:rPr>
          <w:rFonts w:ascii="Times New Roman" w:hAnsi="Times New Roman" w:cs="Times New Roman"/>
          <w:b/>
          <w:bCs/>
        </w:rPr>
      </w:pPr>
      <w:r w:rsidRPr="00D4272F">
        <w:rPr>
          <w:rFonts w:ascii="Times New Roman" w:hAnsi="Times New Roman" w:cs="Times New Roman"/>
          <w:b/>
          <w:bCs/>
        </w:rPr>
        <w:t>3. Improvisasi</w:t>
      </w:r>
    </w:p>
    <w:p w14:paraId="1825150B" w14:textId="0FFEF803"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Times New Roman" w:hAnsi="Times New Roman" w:cs="Times New Roman"/>
        </w:rPr>
        <w:t xml:space="preserve">Ketika pembuatan karya diperlukan suatu improvisasi untuk mengantisipasi terjadinya suatu kecelakaan ataupun kesalahan dalam penampilan karya tari. Menurut Y. Sumandiyo Hadi (2003:70), improvisasi diartikan sebagai penemuan gerak secara kebetulan atau spontan, walaupun gerak-gerak </w:t>
      </w:r>
      <w:r w:rsidRPr="00D4272F">
        <w:rPr>
          <w:rFonts w:ascii="Times New Roman" w:eastAsia="Times New Roman" w:hAnsi="Times New Roman" w:cs="Times New Roman"/>
        </w:rPr>
        <w:lastRenderedPageBreak/>
        <w:t xml:space="preserve">tertentu muncul dari gerak-gerak yang </w:t>
      </w:r>
      <w:r>
        <w:rPr>
          <w:rFonts w:ascii="Times New Roman" w:eastAsia="Times New Roman" w:hAnsi="Times New Roman" w:cs="Times New Roman"/>
        </w:rPr>
        <w:t xml:space="preserve"> </w:t>
      </w:r>
      <w:r w:rsidRPr="00D4272F">
        <w:rPr>
          <w:rFonts w:ascii="Times New Roman" w:eastAsia="Times New Roman" w:hAnsi="Times New Roman" w:cs="Times New Roman"/>
        </w:rPr>
        <w:t xml:space="preserve">pernah dipelajari atau ditemukan sebelumnya, tetapi ciri spontanitas menandai hadirnya improvisasi. Kreativitas melalui improvisasi sering diartikan sebagai terbang ke yang tak diketahui. Dari pengalaman itu hadirlah suatu kesadaran baru yang bersifat ekspresif yaitu gerak. </w:t>
      </w:r>
    </w:p>
    <w:p w14:paraId="61A4F35A"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Pada tahapan ini, penari melakukan gerakan improvisasi dengan dasar gerak getar, sentakansentakan, kejang pada tubuh penari. dengan melakukan gerak-gerak tadi mulai dari tangan, kepala, kaki bahkan keseluruhan tubuh penari. Gerakan-gerakan pokok pengkarya munculkan pada karya Siksa Raga ini seperti gerak bergetar, gerak mengalir, gerak hentakan, gerak patah-patah </w:t>
      </w:r>
      <w:r w:rsidRPr="00D4272F">
        <w:rPr>
          <w:rFonts w:ascii="Times New Roman" w:eastAsia="Times New Roman" w:hAnsi="Times New Roman" w:cs="Times New Roman"/>
          <w:i/>
        </w:rPr>
        <w:t>(stakato)</w:t>
      </w:r>
      <w:r w:rsidRPr="00D4272F">
        <w:rPr>
          <w:rFonts w:ascii="Times New Roman" w:eastAsia="Times New Roman" w:hAnsi="Times New Roman" w:cs="Times New Roman"/>
        </w:rPr>
        <w:t xml:space="preserve">, dan gerak lambat </w:t>
      </w:r>
      <w:r w:rsidRPr="00D4272F">
        <w:rPr>
          <w:rFonts w:ascii="Times New Roman" w:eastAsia="Times New Roman" w:hAnsi="Times New Roman" w:cs="Times New Roman"/>
          <w:i/>
        </w:rPr>
        <w:t>(slowmotion)</w:t>
      </w:r>
      <w:r w:rsidRPr="00D4272F">
        <w:rPr>
          <w:rFonts w:ascii="Times New Roman" w:eastAsia="Times New Roman" w:hAnsi="Times New Roman" w:cs="Times New Roman"/>
        </w:rPr>
        <w:t>. Improvisasi yang dilakukan pada bagian tertentu untuk mendukung konsep garapan.</w:t>
      </w:r>
    </w:p>
    <w:p w14:paraId="1018B1EB"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p>
    <w:p w14:paraId="1E6E3F44" w14:textId="77777777" w:rsidR="007F1B2D" w:rsidRPr="00D4272F" w:rsidRDefault="007F1B2D" w:rsidP="007F1B2D">
      <w:pPr>
        <w:tabs>
          <w:tab w:val="left" w:pos="8364"/>
        </w:tabs>
        <w:ind w:right="146"/>
        <w:jc w:val="both"/>
        <w:rPr>
          <w:rFonts w:ascii="Times New Roman" w:hAnsi="Times New Roman" w:cs="Times New Roman"/>
          <w:b/>
          <w:bCs/>
        </w:rPr>
      </w:pPr>
      <w:r w:rsidRPr="00D4272F">
        <w:rPr>
          <w:rFonts w:ascii="Times New Roman" w:eastAsia="Times New Roman" w:hAnsi="Times New Roman" w:cs="Times New Roman"/>
          <w:b/>
          <w:bCs/>
        </w:rPr>
        <w:t>4. Pembentukan</w:t>
      </w:r>
    </w:p>
    <w:p w14:paraId="067DE4B4"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Setelah dilakukannya beberapa metode diatas maka tahap selanjutnya dilakukan pembentukan. Menurut Y. Sumandiyo Hadi (2003:72), pengertian pembentukan sendiri mempunyai fungsi ganda: pertama, merupakan proses pengembangan materi tari sebagai kategori peralatan atau materi koreografi: kedua, proses mewujudkan suatu struktur yaitu struktur atau prinsip- prinsip bentuk komposisi. Kedua itu akan lebih baik daripada hanya sekedar spontanitas, atau serampangan. Pada tahap ini menjadi suatu tujuan akhir dalam proses pembentukan karya tari Siksa Raga. Pengkarya menyusun mengelompokkan dan menyatukan semua materi- materi yang telah ditemukan pada saat melakukan pembuatan gerak yang ikut serta dalam pembuatan karya tari Siksa Raga. Dalam tahapan ini seluruh elemen- elemen komposisi tari akan disatukan menjadi suatu kesatuan yang utuh.</w:t>
      </w:r>
    </w:p>
    <w:p w14:paraId="26BB8E6E"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p>
    <w:p w14:paraId="0453DEEB" w14:textId="77777777" w:rsidR="007F1B2D" w:rsidRPr="00D4272F" w:rsidRDefault="007F1B2D" w:rsidP="007F1B2D">
      <w:pPr>
        <w:tabs>
          <w:tab w:val="left" w:pos="8364"/>
        </w:tabs>
        <w:ind w:right="146"/>
        <w:jc w:val="both"/>
        <w:rPr>
          <w:rFonts w:ascii="Times New Roman" w:hAnsi="Times New Roman" w:cs="Times New Roman"/>
          <w:b/>
          <w:bCs/>
        </w:rPr>
      </w:pPr>
      <w:r w:rsidRPr="00D4272F">
        <w:rPr>
          <w:rFonts w:ascii="Times New Roman" w:eastAsia="Times New Roman" w:hAnsi="Times New Roman" w:cs="Times New Roman"/>
          <w:b/>
          <w:bCs/>
        </w:rPr>
        <w:t>5. Evaluasi</w:t>
      </w:r>
    </w:p>
    <w:p w14:paraId="209B7F64"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Times New Roman" w:hAnsi="Times New Roman" w:cs="Times New Roman"/>
        </w:rPr>
        <w:t xml:space="preserve">Pada tahap pembuatan karya juga perlu dilakukan suatu evaluasi untuk mengetahui kekurangan dan kelebihan dalam karya tari baru tersebut. Evaluasi adalah proses menilai kemajuan individual atau pertumbuhan individu, yaitu melihat karya terbaru dalam hubungannya dengan dimana ia berada dan kemana tempat yang akan dituju (Alma M. Hawkins dalam buku Y. Sumandiyo Hadi yang berjudul “mencipta lewat tari” 2003:207). Dalam tahap ini pengkarya melakukan proses bimbingan konsep yang kemudian akan dijadikan bahan evaluasi. Disetiap bimbingan yang dilakukan adanya saran dan masukan dari pembimbing yang kemudian pengkarya melakukan revisi dan setelah itu pengkarya melakukan bimbingan lagi hingga konsep yang akan diajukan untuk skripsi ini tepat. </w:t>
      </w:r>
    </w:p>
    <w:p w14:paraId="0872E4A4"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Struktur garapan yang dibentuk oleh pengkarya menjadi suatu tempat untuk memilih beberapa struktur karya tari sesuai dengan konsep yang diangkat. Pengkarya mempertimbangkan struktur garapan yang dipakai dan menentukan suasana yang sesuai dengan ide gagasan dan fokus permasalahan yang dilahirkan oleh pengkarya dalam bentuk karya tari baru. Tipe karya yang digarap merupakan tipe karya abstrak. Pengkarya juga membutuhkan menganalisis dan melihat ide maupun gerak tari yang diinginkan setelah seluruhnya sesuai dengan konsep penciptaan. Dalam tahapan evaluasi ini pengkarya mengevaluasi setiap hasil yang dilakukan pada saat latihan dengan berdiskusi dan meminta saran kepada pembimbing begitu juga penari. Nantinya pola garapan karya tari ini apakah sudah sesuai dengan keinginan pengkarya atau belum menjadi bermakna dan berarti dalam pembuatan karya tari ini. </w:t>
      </w:r>
    </w:p>
    <w:p w14:paraId="3ABA1BBB"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p>
    <w:p w14:paraId="10C69899"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p>
    <w:p w14:paraId="5A49B74E"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p>
    <w:p w14:paraId="1CF4E57C" w14:textId="77777777" w:rsidR="007F1B2D" w:rsidRPr="00D4272F" w:rsidRDefault="007F1B2D" w:rsidP="007F1B2D">
      <w:pPr>
        <w:tabs>
          <w:tab w:val="left" w:pos="8364"/>
        </w:tabs>
        <w:ind w:right="146" w:firstLine="567"/>
        <w:rPr>
          <w:rFonts w:ascii="Times New Roman" w:eastAsia="Georgia" w:hAnsi="Times New Roman" w:cs="Times New Roman"/>
          <w:b/>
        </w:rPr>
      </w:pPr>
      <w:r w:rsidRPr="00D4272F">
        <w:rPr>
          <w:rFonts w:ascii="Times New Roman" w:eastAsia="Georgia" w:hAnsi="Times New Roman" w:cs="Times New Roman"/>
          <w:b/>
        </w:rPr>
        <w:lastRenderedPageBreak/>
        <w:t>HASIL DAN PEMBAHASAN</w:t>
      </w:r>
    </w:p>
    <w:p w14:paraId="7A14880E" w14:textId="0B51D5D8" w:rsidR="007F1B2D" w:rsidRPr="007F1B2D" w:rsidRDefault="007F1B2D" w:rsidP="007F1B2D">
      <w:pPr>
        <w:pStyle w:val="ListParagraph"/>
        <w:numPr>
          <w:ilvl w:val="0"/>
          <w:numId w:val="5"/>
        </w:numPr>
        <w:tabs>
          <w:tab w:val="left" w:pos="8364"/>
        </w:tabs>
        <w:spacing w:after="0"/>
        <w:ind w:right="146"/>
        <w:rPr>
          <w:rFonts w:ascii="Times New Roman" w:hAnsi="Times New Roman" w:cs="Times New Roman"/>
          <w:b/>
          <w:bCs/>
        </w:rPr>
      </w:pPr>
      <w:r w:rsidRPr="007F1B2D">
        <w:rPr>
          <w:rFonts w:ascii="Times New Roman" w:eastAsia="Georgia" w:hAnsi="Times New Roman" w:cs="Times New Roman"/>
          <w:b/>
          <w:bCs/>
        </w:rPr>
        <w:t xml:space="preserve">Struktur dan Garapan </w:t>
      </w:r>
    </w:p>
    <w:p w14:paraId="00B48244"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Pada tahap ini pengkarya mengembangkan beberapa bahan materi hasil eksplorasi dan improvisasi menjadi beberapa gerakan rampak. Pengkarya mengembangkan beberapa materi dari eksplorasi dan improvisasi menjadi beberapa gerakan rampak. Pengkarya mengembangkan beberapa gerak yang diambil dari efek kejang-kejang pada tubuh penari. Siksa Raga merupakan sebuah karya tari yang memiliki tiga bagian didalamnya. Bagian tersebut berisikan gambaran yang telah sinkron antara satu sama lain. Berikut ini adalah bagian dan keterangan struktur garapan dalam karya tari “Siksa Raga”: </w:t>
      </w:r>
    </w:p>
    <w:p w14:paraId="27F623E0" w14:textId="77777777" w:rsidR="007F1B2D" w:rsidRPr="00D4272F" w:rsidRDefault="007F1B2D" w:rsidP="007F1B2D">
      <w:pPr>
        <w:tabs>
          <w:tab w:val="left" w:pos="8364"/>
        </w:tabs>
        <w:ind w:right="146" w:firstLine="567"/>
        <w:jc w:val="center"/>
        <w:rPr>
          <w:rFonts w:ascii="Times New Roman" w:hAnsi="Times New Roman" w:cs="Times New Roman"/>
        </w:rPr>
      </w:pPr>
      <w:r w:rsidRPr="00D4272F">
        <w:rPr>
          <w:rFonts w:ascii="Times New Roman" w:eastAsia="Georgia" w:hAnsi="Times New Roman" w:cs="Times New Roman"/>
        </w:rPr>
        <w:t xml:space="preserve">Bagian I: </w:t>
      </w:r>
    </w:p>
    <w:p w14:paraId="28CB128F"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Menginterpretasikan efek kejang-kejang pada tubuh, dimulai dari kejang jari, tangan, kaki, kepala dengan volume kecil kemudian kejang keseluruhan pada tubuh penari dengan volume besar. Kemudian menampilkan tubuh yang bergetar, terjatuh dan adanya sentakan-sentakan pada tubuh. </w:t>
      </w:r>
    </w:p>
    <w:p w14:paraId="1193B030" w14:textId="77777777" w:rsidR="007F1B2D" w:rsidRPr="00D4272F" w:rsidRDefault="007F1B2D" w:rsidP="007F1B2D">
      <w:pPr>
        <w:tabs>
          <w:tab w:val="left" w:pos="8364"/>
        </w:tabs>
        <w:ind w:right="146" w:firstLine="567"/>
        <w:jc w:val="center"/>
        <w:rPr>
          <w:rFonts w:ascii="Times New Roman" w:hAnsi="Times New Roman" w:cs="Times New Roman"/>
        </w:rPr>
      </w:pPr>
      <w:r w:rsidRPr="00D4272F">
        <w:rPr>
          <w:rFonts w:ascii="Times New Roman" w:eastAsia="Georgia" w:hAnsi="Times New Roman" w:cs="Times New Roman"/>
        </w:rPr>
        <w:t xml:space="preserve">Bagian II: </w:t>
      </w:r>
    </w:p>
    <w:p w14:paraId="69DACE0E"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Menginterpretasikan adanya ketidakseimbangan otot tubuh dengan otak manusia. Dimana salah satu efek kejang adalah tidak seimbangnya antara otot tubuh dan otak pada saat kejang itu terjadi. Kemudian menampilkan gerak tubuh yang tidak   seimbang    serta menampilkan beberapa gerak kejang pada tubuh. </w:t>
      </w:r>
    </w:p>
    <w:p w14:paraId="0A1FE284" w14:textId="77777777" w:rsidR="007F1B2D" w:rsidRPr="00D4272F" w:rsidRDefault="007F1B2D" w:rsidP="007F1B2D">
      <w:pPr>
        <w:tabs>
          <w:tab w:val="left" w:pos="8364"/>
        </w:tabs>
        <w:ind w:right="146" w:firstLine="567"/>
        <w:jc w:val="center"/>
        <w:rPr>
          <w:rFonts w:ascii="Times New Roman" w:hAnsi="Times New Roman" w:cs="Times New Roman"/>
        </w:rPr>
      </w:pPr>
      <w:r w:rsidRPr="00D4272F">
        <w:rPr>
          <w:rFonts w:ascii="Times New Roman" w:eastAsia="Georgia" w:hAnsi="Times New Roman" w:cs="Times New Roman"/>
        </w:rPr>
        <w:t xml:space="preserve">Bagian III: </w:t>
      </w:r>
    </w:p>
    <w:p w14:paraId="0441A1A5"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Menginterpretasikan pengontrolan tubuh dari internal dan eksternal. Dimana bagian internal adalah tubuh penari yang merupakan penggambaran otak manusia dan bagian eksternal adalah otot tubuh yang disimbolkan melalui karet. Kemudian menampilkan gerakan mengontrol pada karet dan tubuh penari. </w:t>
      </w:r>
    </w:p>
    <w:p w14:paraId="64E2F98D" w14:textId="36CE9CC1" w:rsidR="007F1B2D" w:rsidRPr="00D4272F" w:rsidRDefault="007F1B2D" w:rsidP="007F1B2D">
      <w:pPr>
        <w:pStyle w:val="ListParagraph"/>
        <w:numPr>
          <w:ilvl w:val="0"/>
          <w:numId w:val="6"/>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Sinopsis</w:t>
      </w:r>
    </w:p>
    <w:p w14:paraId="728C826B" w14:textId="5108E94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Karya ini terinspirasi dari fenomena sosial tentang ilmu hitam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sehingga menimbulkan   efek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negatif seperti kejang-kejang pada tubuh manusia. Ketertarikan pengkarya pada fenomena ini adalah reaksi  tubuh korban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dan dijadikan dasar garapan karya. Karya “Siksa Raga” terfokus   kepada efek kejang- kejang pada tubuh   dengan penafsiran gerak melalui tubuh penari. </w:t>
      </w:r>
    </w:p>
    <w:p w14:paraId="137427CD" w14:textId="5C378FF7" w:rsidR="007F1B2D" w:rsidRPr="00D4272F" w:rsidRDefault="007F1B2D" w:rsidP="007F1B2D">
      <w:pPr>
        <w:pStyle w:val="ListParagraph"/>
        <w:numPr>
          <w:ilvl w:val="0"/>
          <w:numId w:val="6"/>
        </w:numPr>
        <w:tabs>
          <w:tab w:val="left" w:pos="8364"/>
        </w:tabs>
        <w:spacing w:after="0" w:line="276" w:lineRule="auto"/>
        <w:ind w:right="146"/>
        <w:jc w:val="both"/>
        <w:rPr>
          <w:rFonts w:ascii="Times New Roman" w:eastAsia="Georgia" w:hAnsi="Times New Roman" w:cs="Times New Roman"/>
          <w:b/>
        </w:rPr>
      </w:pPr>
      <w:r w:rsidRPr="00D4272F">
        <w:rPr>
          <w:rFonts w:ascii="Times New Roman" w:eastAsia="Georgia" w:hAnsi="Times New Roman" w:cs="Times New Roman"/>
          <w:b/>
          <w:bCs/>
        </w:rPr>
        <w:t>Deskripsi</w:t>
      </w:r>
      <w:r w:rsidRPr="00D4272F">
        <w:rPr>
          <w:rFonts w:ascii="Times New Roman" w:eastAsia="Georgia" w:hAnsi="Times New Roman" w:cs="Times New Roman"/>
          <w:b/>
        </w:rPr>
        <w:t xml:space="preserve"> Sajian</w:t>
      </w:r>
    </w:p>
    <w:p w14:paraId="6A27B0B9"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b/>
        </w:rPr>
        <w:t xml:space="preserve"> </w:t>
      </w:r>
      <w:r w:rsidRPr="00D4272F">
        <w:rPr>
          <w:rFonts w:ascii="Times New Roman" w:eastAsia="Georgia" w:hAnsi="Times New Roman" w:cs="Times New Roman"/>
        </w:rPr>
        <w:t xml:space="preserve">Bagian I: Bagian satu diawali dengan penari yang berada ditengah panggung dengan lampu fokus tengah yang menampilkan gerakan dengan volume kecil terlebih dahulu, seperti sentakan-sentakan pada jari, tangan, kaki, dan kepala disertai dengan permainan musik.  </w:t>
      </w:r>
    </w:p>
    <w:p w14:paraId="0FB38D77" w14:textId="77777777"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49715289" wp14:editId="052EA4FC">
            <wp:extent cx="3705367" cy="2026692"/>
            <wp:effectExtent l="0" t="0" r="0" b="0"/>
            <wp:docPr id="2762" name="Picture 2762"/>
            <wp:cNvGraphicFramePr/>
            <a:graphic xmlns:a="http://schemas.openxmlformats.org/drawingml/2006/main">
              <a:graphicData uri="http://schemas.openxmlformats.org/drawingml/2006/picture">
                <pic:pic xmlns:pic="http://schemas.openxmlformats.org/drawingml/2006/picture">
                  <pic:nvPicPr>
                    <pic:cNvPr id="2762" name="Picture 2762"/>
                    <pic:cNvPicPr/>
                  </pic:nvPicPr>
                  <pic:blipFill>
                    <a:blip r:embed="rId17"/>
                    <a:stretch>
                      <a:fillRect/>
                    </a:stretch>
                  </pic:blipFill>
                  <pic:spPr>
                    <a:xfrm>
                      <a:off x="0" y="0"/>
                      <a:ext cx="3726903" cy="2038471"/>
                    </a:xfrm>
                    <a:prstGeom prst="rect">
                      <a:avLst/>
                    </a:prstGeom>
                  </pic:spPr>
                </pic:pic>
              </a:graphicData>
            </a:graphic>
          </wp:inline>
        </w:drawing>
      </w:r>
    </w:p>
    <w:p w14:paraId="7646C30D" w14:textId="697C14E9"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Foto bagian 1</w:t>
      </w:r>
    </w:p>
    <w:p w14:paraId="13B5CC1A" w14:textId="583B25C8"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(Dokumentasi, Trio, 2025)</w:t>
      </w:r>
    </w:p>
    <w:p w14:paraId="4063B705"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lastRenderedPageBreak/>
        <w:t xml:space="preserve">Bagian II: Pada bagian dua ini menggambarkan ketidakseimbangan otot tubuh dengan otak manusia pada saat kejang itu terjadi dengan menggunakan properti karet. Karet ini merupakan simbol dari otot manusia yang bersifat elastis namun tegang pada saat kejang terjadi. Bagian ini diawali setelah penari menampilkan pose pada fokus tengah panggung dam disusul satu penari masuk pada sisi kanan depan panggung dengan tubuh yang terlilit karet dan melakukan gerakan bergetar disertai sentakan- sentakan pada tubuh yang kemudian berjalan berupaya melepas karet dari tubuhnya. </w:t>
      </w:r>
    </w:p>
    <w:p w14:paraId="4C710FC9"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Times New Roman" w:hAnsi="Times New Roman" w:cs="Times New Roman"/>
        </w:rPr>
        <w:t xml:space="preserve"> </w:t>
      </w:r>
    </w:p>
    <w:p w14:paraId="28776B1C" w14:textId="77777777"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6DA0A0A9" wp14:editId="2E20B838">
            <wp:extent cx="4626591" cy="2661313"/>
            <wp:effectExtent l="0" t="0" r="3175" b="5715"/>
            <wp:docPr id="2764" name="Picture 2764"/>
            <wp:cNvGraphicFramePr/>
            <a:graphic xmlns:a="http://schemas.openxmlformats.org/drawingml/2006/main">
              <a:graphicData uri="http://schemas.openxmlformats.org/drawingml/2006/picture">
                <pic:pic xmlns:pic="http://schemas.openxmlformats.org/drawingml/2006/picture">
                  <pic:nvPicPr>
                    <pic:cNvPr id="2764" name="Picture 2764"/>
                    <pic:cNvPicPr/>
                  </pic:nvPicPr>
                  <pic:blipFill>
                    <a:blip r:embed="rId18"/>
                    <a:stretch>
                      <a:fillRect/>
                    </a:stretch>
                  </pic:blipFill>
                  <pic:spPr>
                    <a:xfrm>
                      <a:off x="0" y="0"/>
                      <a:ext cx="4639992" cy="2669021"/>
                    </a:xfrm>
                    <a:prstGeom prst="rect">
                      <a:avLst/>
                    </a:prstGeom>
                  </pic:spPr>
                </pic:pic>
              </a:graphicData>
            </a:graphic>
          </wp:inline>
        </w:drawing>
      </w:r>
    </w:p>
    <w:p w14:paraId="0854E9E4" w14:textId="77777777" w:rsidR="007F1B2D" w:rsidRPr="00D4272F" w:rsidRDefault="007F1B2D" w:rsidP="00F5088E">
      <w:pPr>
        <w:tabs>
          <w:tab w:val="left" w:pos="8364"/>
        </w:tabs>
        <w:ind w:right="146" w:firstLine="567"/>
        <w:jc w:val="center"/>
        <w:rPr>
          <w:rFonts w:ascii="Times New Roman" w:eastAsia="Times New Roman" w:hAnsi="Times New Roman" w:cs="Times New Roman"/>
        </w:rPr>
      </w:pPr>
      <w:r w:rsidRPr="00D4272F">
        <w:rPr>
          <w:rFonts w:ascii="Times New Roman" w:eastAsia="Times New Roman" w:hAnsi="Times New Roman" w:cs="Times New Roman"/>
        </w:rPr>
        <w:t>Foto bagian 2</w:t>
      </w:r>
    </w:p>
    <w:p w14:paraId="3C9D85B4" w14:textId="62A915E4" w:rsidR="007F1B2D" w:rsidRDefault="007F1B2D" w:rsidP="00F5088E">
      <w:pPr>
        <w:tabs>
          <w:tab w:val="left" w:pos="8364"/>
        </w:tabs>
        <w:ind w:right="146" w:firstLine="567"/>
        <w:jc w:val="center"/>
        <w:rPr>
          <w:rFonts w:ascii="Times New Roman" w:eastAsia="Times New Roman" w:hAnsi="Times New Roman" w:cs="Times New Roman"/>
        </w:rPr>
      </w:pPr>
      <w:r w:rsidRPr="00D4272F">
        <w:rPr>
          <w:rFonts w:ascii="Times New Roman" w:eastAsia="Times New Roman" w:hAnsi="Times New Roman" w:cs="Times New Roman"/>
        </w:rPr>
        <w:t>(Dokumentasi, Trio, 2025)</w:t>
      </w:r>
    </w:p>
    <w:p w14:paraId="0BB9B03C" w14:textId="77777777" w:rsidR="00F5088E" w:rsidRPr="00D4272F" w:rsidRDefault="00F5088E" w:rsidP="00F5088E">
      <w:pPr>
        <w:tabs>
          <w:tab w:val="left" w:pos="8364"/>
        </w:tabs>
        <w:ind w:right="146" w:firstLine="567"/>
        <w:jc w:val="center"/>
        <w:rPr>
          <w:rFonts w:ascii="Times New Roman" w:hAnsi="Times New Roman" w:cs="Times New Roman"/>
        </w:rPr>
      </w:pPr>
    </w:p>
    <w:p w14:paraId="021F14E0"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Bagian III: Pada bagian tiga ini menginterpretasikan pengontrolan pada tubuh penari akibat efek dari kejang-kejang tubuh tersebut yang diawali dengan penari yang   berpose ditengah  panggung  kemudian dikelilingi  dengan karet yang dikontrol oleh satu penari disisi kanan belakang panggung. </w:t>
      </w:r>
    </w:p>
    <w:p w14:paraId="7D70779D" w14:textId="77777777"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2CA05FF5" wp14:editId="34EE0E1D">
            <wp:extent cx="3255266" cy="2238233"/>
            <wp:effectExtent l="0" t="0" r="2540" b="0"/>
            <wp:docPr id="2766" name="Picture 2766"/>
            <wp:cNvGraphicFramePr/>
            <a:graphic xmlns:a="http://schemas.openxmlformats.org/drawingml/2006/main">
              <a:graphicData uri="http://schemas.openxmlformats.org/drawingml/2006/picture">
                <pic:pic xmlns:pic="http://schemas.openxmlformats.org/drawingml/2006/picture">
                  <pic:nvPicPr>
                    <pic:cNvPr id="2766" name="Picture 2766"/>
                    <pic:cNvPicPr/>
                  </pic:nvPicPr>
                  <pic:blipFill>
                    <a:blip r:embed="rId19"/>
                    <a:stretch>
                      <a:fillRect/>
                    </a:stretch>
                  </pic:blipFill>
                  <pic:spPr>
                    <a:xfrm>
                      <a:off x="0" y="0"/>
                      <a:ext cx="3265612" cy="2245347"/>
                    </a:xfrm>
                    <a:prstGeom prst="rect">
                      <a:avLst/>
                    </a:prstGeom>
                  </pic:spPr>
                </pic:pic>
              </a:graphicData>
            </a:graphic>
          </wp:inline>
        </w:drawing>
      </w:r>
    </w:p>
    <w:p w14:paraId="5EA9C29D" w14:textId="2BA03A24"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Foto bagian 3</w:t>
      </w:r>
    </w:p>
    <w:p w14:paraId="319BE644" w14:textId="3CE3351F"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(Dokumentasi, Jho, 2025)</w:t>
      </w:r>
    </w:p>
    <w:p w14:paraId="44DD8164" w14:textId="77777777" w:rsidR="007F1B2D" w:rsidRPr="00D4272F" w:rsidRDefault="007F1B2D" w:rsidP="007F1B2D">
      <w:pPr>
        <w:tabs>
          <w:tab w:val="left" w:pos="8364"/>
        </w:tabs>
        <w:ind w:right="146" w:firstLine="567"/>
        <w:rPr>
          <w:rFonts w:ascii="Times New Roman" w:hAnsi="Times New Roman" w:cs="Times New Roman"/>
        </w:rPr>
      </w:pPr>
      <w:r w:rsidRPr="00D4272F">
        <w:rPr>
          <w:rFonts w:ascii="Times New Roman" w:eastAsia="Times New Roman" w:hAnsi="Times New Roman" w:cs="Times New Roman"/>
        </w:rPr>
        <w:t xml:space="preserve"> </w:t>
      </w:r>
    </w:p>
    <w:p w14:paraId="00B9A622"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lastRenderedPageBreak/>
        <w:t xml:space="preserve">Penari didalam karet melakukan Gerakan sentakan dengan kuat berjalan maju dan mundur ke sisi depan dan Tengah panggung. Kemudian melakukan gerak eksplorasi dari keseluruhan penari menggunakan karet dengan gerakan pecah tidak beraturan namun tersusun. </w:t>
      </w:r>
    </w:p>
    <w:p w14:paraId="6D2720CB" w14:textId="4B458D66"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Judul</w:t>
      </w:r>
    </w:p>
    <w:p w14:paraId="1121FFAA"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Judul dalam tarian adalah sebuah nama atau inisial yang dipakai untuk menandai keberadaan sebuah tari yang dapat menyiratkan secara singkat tema atau isian tari (Y. </w:t>
      </w:r>
      <w:r w:rsidRPr="00D4272F">
        <w:rPr>
          <w:rFonts w:ascii="Times New Roman" w:hAnsi="Times New Roman" w:cs="Times New Roman"/>
        </w:rPr>
        <w:t xml:space="preserve"> </w:t>
      </w:r>
      <w:r w:rsidRPr="00D4272F">
        <w:rPr>
          <w:rFonts w:ascii="Times New Roman" w:eastAsia="Georgia" w:hAnsi="Times New Roman" w:cs="Times New Roman"/>
        </w:rPr>
        <w:t xml:space="preserve">Sumandiyo Hadi 2003:88). Pengkarya mengambil judul “Siksa Raga” dimana siksa merupakan kata lain dari siksaan atau tersiksa sedangkan raga merupakan kata lain dari tubuh, yang kemudian siksa raga bermakna tubuh yang tersiksa akibat efek dari kejang-kejang tersebut. </w:t>
      </w:r>
    </w:p>
    <w:p w14:paraId="6059DBC5" w14:textId="704941E4"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Tema</w:t>
      </w:r>
    </w:p>
    <w:p w14:paraId="72510B8D"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Suatu garapan karya tari selayaknya memiliki inti permasalahan yang ingin disampaikan kepada penonton, yang dalam hal ini disebut dengan tema. Tema adalah sesuatu yang menjiwai cerita atau sesuatu yang menjadi pokok masalah dalam cerita. Tema dalam sebuah karya tari melekat pada konsep karya tari itu sendiri. Tema dalam karya tari “Siksa Raga” Adalah memakai tema magis. Pada sajian karya tari ini adalah penarilah yang memegang peran penting karena idekoreografer diterjemahkan oleh penari dan diungkapkan lewat gerak. </w:t>
      </w:r>
    </w:p>
    <w:p w14:paraId="2A350B26" w14:textId="77A64237"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 xml:space="preserve">Tipe Tari </w:t>
      </w:r>
    </w:p>
    <w:p w14:paraId="4FF96C13"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Menurut Smith tipe tari dibedakan atas beberapa bagian seperti: tipe murni, tipe studi, tipe abstrak, tipe liris, tipe dramatik, dan tipe komik. Memilih tipe dalam sebuah karya tari harus cermat, karena akan menentukan bagaimana bentuk karya tari. Pada karya tari “Siksa Raga” pengkarya menggunakan tipe abstrak dikarenakan konsep yang digarap menjadi sebuah karya tari menampilkan gerak tubuh yang mengekspresikan emosi dan gerak tubuh yang tidak literal serta membuka ruang bagi penonton untuk menafsirkan makna karya Siksa Raga ini. Tipe abstrak sendiri memiliki arti bentuk skema yang murni, kabur (samar-samar). </w:t>
      </w:r>
    </w:p>
    <w:p w14:paraId="2EB3E261" w14:textId="5D4D86D2"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Gerak</w:t>
      </w:r>
    </w:p>
    <w:p w14:paraId="46007609"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Gerak merupakan aspek paling utama dalam koreografi. Konsep garapan gerak tari dapat menjelaskan gerak pijakan gerak yang dipakai dalam koreografi, misalnya tradisi klasik, tradisi kerakyatan, </w:t>
      </w:r>
      <w:r w:rsidRPr="00D4272F">
        <w:rPr>
          <w:rFonts w:ascii="Times New Roman" w:eastAsia="Georgia" w:hAnsi="Times New Roman" w:cs="Times New Roman"/>
          <w:i/>
        </w:rPr>
        <w:t>modern dance</w:t>
      </w:r>
      <w:r w:rsidRPr="00D4272F">
        <w:rPr>
          <w:rFonts w:ascii="Times New Roman" w:eastAsia="Georgia" w:hAnsi="Times New Roman" w:cs="Times New Roman"/>
        </w:rPr>
        <w:t xml:space="preserve">, atau kreasi penemuan bentuk-bentuk gerak alami, studi gerak-gerak binatang, studi gerak dari kegiatan lain seperti jenis olah tubuh atau olahraga, serta berbagai macam pijakan yang dikembangkan secara pribadi (Y. Sumandiyo Hadi, 2003:86). Dalam koreografi gerak adalah dasar ekspresi, oleh sebab itu gerak dipahami sebagai sebagai ekspresi dari semua dari semua pengalaman emosional yang diekspresikan lewat medium yang tidak rasional, atau tidak didasarkan pada pikiran, tetapi pada perasaan, sikap, imajinasi, yakni gerak tubuh, sedang materi ekspresinya adalah gerakan- gerakan yang sudah dipolakan menjadi bentuk yang dapat dikomunikasikan secara langsung lewat perasaan. </w:t>
      </w:r>
    </w:p>
    <w:p w14:paraId="1ABD0619"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Gerakan-gerakan dikembangkan dengan ilmu komposisi tari yakni pengembangan ruang, waktu, tenaga, dinamika dan elemen-elemen komposisi lainnya yang disesuaikan dengan konsep garapan. Timbulnya gerak yang dihasilkan pengkarya telah mengalami stilasi atau disortir yang menghadirkan sesuatu secara abstrak dan bersifat simbolik. Gerakan pada karya tari Siksa Raga ini berupa dasar gerak yang bersumber dari gerak-gerak kejang pada tubuh. Seperti tubuh yang tiba- tiba kaku, bergetar, adanya sentakan-sentakan pada tubuh, dan ketidakseimbangan tubuh dengan otak dan otot. Juga menampilkan gerak patah-patah (</w:t>
      </w:r>
      <w:r w:rsidRPr="00D4272F">
        <w:rPr>
          <w:rFonts w:ascii="Times New Roman" w:eastAsia="Georgia" w:hAnsi="Times New Roman" w:cs="Times New Roman"/>
          <w:i/>
        </w:rPr>
        <w:t>stakato</w:t>
      </w:r>
      <w:r w:rsidRPr="00D4272F">
        <w:rPr>
          <w:rFonts w:ascii="Times New Roman" w:eastAsia="Georgia" w:hAnsi="Times New Roman" w:cs="Times New Roman"/>
        </w:rPr>
        <w:t>), lambat (</w:t>
      </w:r>
      <w:r w:rsidRPr="00D4272F">
        <w:rPr>
          <w:rFonts w:ascii="Times New Roman" w:eastAsia="Georgia" w:hAnsi="Times New Roman" w:cs="Times New Roman"/>
          <w:i/>
        </w:rPr>
        <w:t>slowmotion</w:t>
      </w:r>
      <w:r w:rsidRPr="00D4272F">
        <w:rPr>
          <w:rFonts w:ascii="Times New Roman" w:eastAsia="Georgia" w:hAnsi="Times New Roman" w:cs="Times New Roman"/>
        </w:rPr>
        <w:t xml:space="preserve">), mengalir, jatuh bangun. Dasar-dasar gerak yang akan digunakan merupakan pelahiran dari apa yang telah didapatkan pada saat melakukan tahapan eksplorasi </w:t>
      </w:r>
      <w:r w:rsidRPr="00D4272F">
        <w:rPr>
          <w:rFonts w:ascii="Times New Roman" w:eastAsia="Georgia" w:hAnsi="Times New Roman" w:cs="Times New Roman"/>
        </w:rPr>
        <w:lastRenderedPageBreak/>
        <w:t xml:space="preserve">sebelumnya. Gerakan-gerakan tersebut memiliki unsur ruang, waktu serta tenaga yang dapat diolah kedalam bentuk koreografi. </w:t>
      </w:r>
    </w:p>
    <w:p w14:paraId="609FA3DA" w14:textId="59111A7B"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Penari</w:t>
      </w:r>
    </w:p>
    <w:p w14:paraId="675DD9EE"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Menurut Elizabeth R. Hayes (1964:2) dalam buku </w:t>
      </w:r>
      <w:r w:rsidRPr="00D4272F">
        <w:rPr>
          <w:rFonts w:ascii="Times New Roman" w:eastAsia="Georgia" w:hAnsi="Times New Roman" w:cs="Times New Roman"/>
          <w:i/>
        </w:rPr>
        <w:t xml:space="preserve">Koreografi Kelompok </w:t>
      </w:r>
      <w:r w:rsidRPr="00D4272F">
        <w:rPr>
          <w:rFonts w:ascii="Times New Roman" w:eastAsia="Georgia" w:hAnsi="Times New Roman" w:cs="Times New Roman"/>
        </w:rPr>
        <w:t>mengatakan bahwa koreografi kelompok adalah komposisi yang ditarikan lebih dari satu penari atau bukan tarian Tunggal (</w:t>
      </w:r>
      <w:r w:rsidRPr="00D4272F">
        <w:rPr>
          <w:rFonts w:ascii="Times New Roman" w:eastAsia="Georgia" w:hAnsi="Times New Roman" w:cs="Times New Roman"/>
          <w:i/>
        </w:rPr>
        <w:t>solo dance</w:t>
      </w:r>
      <w:r w:rsidRPr="00D4272F">
        <w:rPr>
          <w:rFonts w:ascii="Times New Roman" w:eastAsia="Georgia" w:hAnsi="Times New Roman" w:cs="Times New Roman"/>
        </w:rPr>
        <w:t>), sehingga dapat ditarikan dua orang penari (</w:t>
      </w:r>
      <w:r w:rsidRPr="00D4272F">
        <w:rPr>
          <w:rFonts w:ascii="Times New Roman" w:eastAsia="Georgia" w:hAnsi="Times New Roman" w:cs="Times New Roman"/>
          <w:i/>
        </w:rPr>
        <w:t>duet</w:t>
      </w:r>
      <w:r w:rsidRPr="00D4272F">
        <w:rPr>
          <w:rFonts w:ascii="Times New Roman" w:eastAsia="Georgia" w:hAnsi="Times New Roman" w:cs="Times New Roman"/>
        </w:rPr>
        <w:t>), tiga penari (</w:t>
      </w:r>
      <w:r w:rsidRPr="00D4272F">
        <w:rPr>
          <w:rFonts w:ascii="Times New Roman" w:eastAsia="Georgia" w:hAnsi="Times New Roman" w:cs="Times New Roman"/>
          <w:i/>
        </w:rPr>
        <w:t>trio</w:t>
      </w:r>
      <w:r w:rsidRPr="00D4272F">
        <w:rPr>
          <w:rFonts w:ascii="Times New Roman" w:eastAsia="Georgia" w:hAnsi="Times New Roman" w:cs="Times New Roman"/>
        </w:rPr>
        <w:t>), empat penari (</w:t>
      </w:r>
      <w:r w:rsidRPr="00D4272F">
        <w:rPr>
          <w:rFonts w:ascii="Times New Roman" w:eastAsia="Georgia" w:hAnsi="Times New Roman" w:cs="Times New Roman"/>
          <w:i/>
        </w:rPr>
        <w:t>kuartet</w:t>
      </w:r>
      <w:r w:rsidRPr="00D4272F">
        <w:rPr>
          <w:rFonts w:ascii="Times New Roman" w:eastAsia="Georgia" w:hAnsi="Times New Roman" w:cs="Times New Roman"/>
        </w:rPr>
        <w:t>) dan seterusnya.  Penentuan jumlah    penari    dalam    suatu kelompok   dapat    didefinisikan sebagai    komposisi    kelompok kecil (</w:t>
      </w:r>
      <w:r w:rsidRPr="00D4272F">
        <w:rPr>
          <w:rFonts w:ascii="Times New Roman" w:eastAsia="Georgia" w:hAnsi="Times New Roman" w:cs="Times New Roman"/>
          <w:i/>
        </w:rPr>
        <w:t>small-group compositions</w:t>
      </w:r>
      <w:r w:rsidRPr="00D4272F">
        <w:rPr>
          <w:rFonts w:ascii="Times New Roman" w:eastAsia="Georgia" w:hAnsi="Times New Roman" w:cs="Times New Roman"/>
        </w:rPr>
        <w:t>) dan komposisi kelompok besar (</w:t>
      </w:r>
      <w:r w:rsidRPr="00D4272F">
        <w:rPr>
          <w:rFonts w:ascii="Times New Roman" w:eastAsia="Georgia" w:hAnsi="Times New Roman" w:cs="Times New Roman"/>
          <w:i/>
        </w:rPr>
        <w:t>large   group   compositions</w:t>
      </w:r>
      <w:r w:rsidRPr="00D4272F">
        <w:rPr>
          <w:rFonts w:ascii="Times New Roman" w:eastAsia="Georgia" w:hAnsi="Times New Roman" w:cs="Times New Roman"/>
        </w:rPr>
        <w:t xml:space="preserve">). Berdasarkan teori diatas dalam pemilihan    penari, pengkarya memilih penari yang memiliki kemampuan dalam melakukan pengolahan rasa, ruang, waktu dan tenaga sehingga mendapatkan Gerakan yang intensitas, kualitas dan tekanan sehingga bisa mencapai teknik dinamika gerak. Penari berperan untuk menyampaikan pesan kepada penonton yang hendak dihadirkan pengkarya   dalam garapan. Oleh karena itu pada tahap ini pengkarya harus teliti dalam   melakukan   pemilihan penari   yang sesuai dengan pengkarya   inginkan.     Hal ini dilakukan agar terciptanya suatu karya tari dengan rasa, bentuk, dan pembawaan   penari    yang sama. </w:t>
      </w:r>
    </w:p>
    <w:p w14:paraId="167E6358"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Pada karya ini pengkarya menggunakan tujuh orang penari perempuan. Alasan pengkarya menggunakan penari perempuan dikarenakan pengkarya terfokus pada reaksi tubuh korban dari ilmu hitam </w:t>
      </w:r>
      <w:r w:rsidRPr="00D4272F">
        <w:rPr>
          <w:rFonts w:ascii="Times New Roman" w:eastAsia="Georgia" w:hAnsi="Times New Roman" w:cs="Times New Roman"/>
          <w:i/>
        </w:rPr>
        <w:t xml:space="preserve">parakang </w:t>
      </w:r>
      <w:r w:rsidRPr="00D4272F">
        <w:rPr>
          <w:rFonts w:ascii="Times New Roman" w:eastAsia="Georgia" w:hAnsi="Times New Roman" w:cs="Times New Roman"/>
        </w:rPr>
        <w:t xml:space="preserve">yang dominan korbannya adalah seorang perempuan. Dengan adanya tujuh penari tersebut pengkarya dapat menghadirkan konsep garapan melalui karya tari “Siksa Raga”. </w:t>
      </w:r>
    </w:p>
    <w:p w14:paraId="09B5DF52" w14:textId="77C8C597"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Musik</w:t>
      </w:r>
    </w:p>
    <w:p w14:paraId="2144F0AF"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Musik merupakan pengiring sebagai ilustrasi yang dibutuhkan untuk membangun suasana tari. Musik adalah suatu elemen yang hampir tak dapat dipisahkan dengan tari, bukan hanya sebagai pengiring tari, karena musik turut memberi nafas dan jiwa dalam tari melalui jalinan melodi, ritme, serta aksen-aksen. Ibaratnya tari dan musik adalah seperti pasangan yang saling melengkapi, tanpa musik sebuah tarian akan seperti tanaman tanpa air, akan terasa gersang. Maka dari itu musik merupakan elemen yang penting dalam sebuah tari. Dalam penggarapan karya ini musik yang dihadirkan secara tecno, musik eksprimental yang menggunakan musik elektronik yang sering dipertunjukkan secara langsung selama pertunjukan oleh seorang komposer, yang memberikan bentuk irama dan beat musik yang sesuai dengan suasana konsep garapan pada karya tari.</w:t>
      </w:r>
    </w:p>
    <w:p w14:paraId="1EC632D5" w14:textId="1137167D" w:rsidR="007F1B2D" w:rsidRPr="00F5088E" w:rsidRDefault="007F1B2D" w:rsidP="00F5088E">
      <w:pPr>
        <w:pStyle w:val="ListParagraph"/>
        <w:numPr>
          <w:ilvl w:val="0"/>
          <w:numId w:val="7"/>
        </w:numPr>
        <w:tabs>
          <w:tab w:val="left" w:pos="8364"/>
        </w:tabs>
        <w:ind w:right="146"/>
        <w:jc w:val="both"/>
        <w:rPr>
          <w:rFonts w:ascii="Times New Roman" w:hAnsi="Times New Roman" w:cs="Times New Roman"/>
          <w:b/>
          <w:bCs/>
        </w:rPr>
      </w:pPr>
      <w:r w:rsidRPr="00F5088E">
        <w:rPr>
          <w:rFonts w:ascii="Times New Roman" w:hAnsi="Times New Roman" w:cs="Times New Roman"/>
          <w:b/>
          <w:bCs/>
        </w:rPr>
        <w:t>Tata Cahaya</w:t>
      </w:r>
    </w:p>
    <w:p w14:paraId="3498C556"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Lighting atau tata cahaya adalah salah satu pendukung karya yang memiliki nilai penting dalam sebuah pertunjukan, karena melalui lampu suatu makna dan suasana akan tersampaikan. Ruth Grauert dalam “</w:t>
      </w:r>
      <w:r w:rsidRPr="00D4272F">
        <w:rPr>
          <w:rFonts w:ascii="Times New Roman" w:eastAsia="Georgia" w:hAnsi="Times New Roman" w:cs="Times New Roman"/>
          <w:i/>
        </w:rPr>
        <w:t>Lighting for Dance</w:t>
      </w:r>
      <w:r w:rsidRPr="00D4272F">
        <w:rPr>
          <w:rFonts w:ascii="Times New Roman" w:eastAsia="Georgia" w:hAnsi="Times New Roman" w:cs="Times New Roman"/>
        </w:rPr>
        <w:t xml:space="preserve">” yang dikutip oleh Y. Sumandiyo Hadi dalam bukunya </w:t>
      </w:r>
      <w:r w:rsidRPr="00D4272F">
        <w:rPr>
          <w:rFonts w:ascii="Times New Roman" w:eastAsia="Georgia" w:hAnsi="Times New Roman" w:cs="Times New Roman"/>
          <w:i/>
        </w:rPr>
        <w:t xml:space="preserve">Koreografi Bentuk-teknik-isi </w:t>
      </w:r>
      <w:r w:rsidRPr="00D4272F">
        <w:rPr>
          <w:rFonts w:ascii="Times New Roman" w:eastAsia="Georgia" w:hAnsi="Times New Roman" w:cs="Times New Roman"/>
        </w:rPr>
        <w:t xml:space="preserve">mengatakan konsep dasar penataan lampu dalam sebuah pertunjukan tari bertujuan agar pertunjukan atau wujud yang tersaji diatas pentas menjadi “kelihatan” dengan berbagai macam aktifisialnya. </w:t>
      </w:r>
    </w:p>
    <w:p w14:paraId="63D7314F"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Pada karya ini menggunakan jenis lampu yaitu lampu </w:t>
      </w:r>
      <w:r w:rsidRPr="00D4272F">
        <w:rPr>
          <w:rFonts w:ascii="Times New Roman" w:eastAsia="Georgia" w:hAnsi="Times New Roman" w:cs="Times New Roman"/>
          <w:i/>
        </w:rPr>
        <w:t xml:space="preserve">general light </w:t>
      </w:r>
      <w:r w:rsidRPr="00D4272F">
        <w:rPr>
          <w:rFonts w:ascii="Times New Roman" w:eastAsia="Georgia" w:hAnsi="Times New Roman" w:cs="Times New Roman"/>
        </w:rPr>
        <w:t xml:space="preserve">berfungsi untuk pencahayaan   umun   dapat diaktifkan sebagai cahaya netral yang merata seluruh area panggung: </w:t>
      </w:r>
      <w:r w:rsidRPr="00D4272F">
        <w:rPr>
          <w:rFonts w:ascii="Times New Roman" w:eastAsia="Georgia" w:hAnsi="Times New Roman" w:cs="Times New Roman"/>
          <w:i/>
        </w:rPr>
        <w:t xml:space="preserve">foot light </w:t>
      </w:r>
      <w:r w:rsidRPr="00D4272F">
        <w:rPr>
          <w:rFonts w:ascii="Times New Roman" w:eastAsia="Georgia" w:hAnsi="Times New Roman" w:cs="Times New Roman"/>
        </w:rPr>
        <w:t xml:space="preserve">berfungsi untuk menerangi bagian kaki: </w:t>
      </w:r>
      <w:r w:rsidRPr="00D4272F">
        <w:rPr>
          <w:rFonts w:ascii="Times New Roman" w:eastAsia="Georgia" w:hAnsi="Times New Roman" w:cs="Times New Roman"/>
          <w:i/>
        </w:rPr>
        <w:t xml:space="preserve">spot light </w:t>
      </w:r>
      <w:r w:rsidRPr="00D4272F">
        <w:rPr>
          <w:rFonts w:ascii="Times New Roman" w:eastAsia="Georgia" w:hAnsi="Times New Roman" w:cs="Times New Roman"/>
        </w:rPr>
        <w:t xml:space="preserve">untuk mengfokuskan cahaya pada bagian panggung tertentu. </w:t>
      </w:r>
    </w:p>
    <w:p w14:paraId="518B7EF6" w14:textId="31B6EDC2" w:rsidR="007F1B2D" w:rsidRPr="00D4272F" w:rsidRDefault="007F1B2D" w:rsidP="00F5088E">
      <w:pPr>
        <w:pStyle w:val="ListParagraph"/>
        <w:numPr>
          <w:ilvl w:val="0"/>
          <w:numId w:val="7"/>
        </w:numPr>
        <w:tabs>
          <w:tab w:val="left" w:pos="8364"/>
        </w:tabs>
        <w:spacing w:after="0" w:line="276" w:lineRule="auto"/>
        <w:ind w:right="146"/>
        <w:jc w:val="both"/>
        <w:rPr>
          <w:rFonts w:ascii="Times New Roman" w:hAnsi="Times New Roman" w:cs="Times New Roman"/>
          <w:b/>
          <w:bCs/>
        </w:rPr>
      </w:pPr>
      <w:r w:rsidRPr="00D4272F">
        <w:rPr>
          <w:rFonts w:ascii="Times New Roman" w:hAnsi="Times New Roman" w:cs="Times New Roman"/>
          <w:b/>
          <w:bCs/>
        </w:rPr>
        <w:t>Rias dan Busana</w:t>
      </w:r>
    </w:p>
    <w:p w14:paraId="6F928658"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Peran rias dan kostum harus menopang tari, sehingga serta konseptual perlu dijelaskan alasan penggunaa atau pemilihan rias dan kostum dalam skripsi tari (Y. Sumandiyo hadi, 2003:92). Penciptaan </w:t>
      </w:r>
      <w:r w:rsidRPr="00D4272F">
        <w:rPr>
          <w:rFonts w:ascii="Times New Roman" w:eastAsia="Georgia" w:hAnsi="Times New Roman" w:cs="Times New Roman"/>
        </w:rPr>
        <w:lastRenderedPageBreak/>
        <w:t xml:space="preserve">karya tari ini menggunakan rias cantik panggung sebagai pendukung dalam pertunjukan tari. Rias yang dipilih pada karya ini hanya sebagai penjelasan struktur wajah, tidak ada sesuatu yang khusus dan tidak menampilkan karakter apapun dalam bentuk rias. </w:t>
      </w:r>
    </w:p>
    <w:p w14:paraId="6338DC25" w14:textId="77777777" w:rsidR="007F1B2D" w:rsidRPr="00D4272F" w:rsidRDefault="007F1B2D" w:rsidP="007F1B2D">
      <w:pPr>
        <w:tabs>
          <w:tab w:val="left" w:pos="8364"/>
        </w:tabs>
        <w:ind w:right="146" w:firstLine="567"/>
        <w:rPr>
          <w:rFonts w:ascii="Times New Roman" w:hAnsi="Times New Roman" w:cs="Times New Roman"/>
        </w:rPr>
      </w:pPr>
      <w:r w:rsidRPr="00D4272F">
        <w:rPr>
          <w:rFonts w:ascii="Times New Roman" w:eastAsia="Georgia" w:hAnsi="Times New Roman" w:cs="Times New Roman"/>
        </w:rPr>
        <w:t xml:space="preserve"> </w:t>
      </w:r>
    </w:p>
    <w:p w14:paraId="17627327" w14:textId="77777777"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23BF6F24" wp14:editId="71F72776">
            <wp:extent cx="3091218" cy="2197290"/>
            <wp:effectExtent l="0" t="0" r="0" b="0"/>
            <wp:docPr id="3878" name="Picture 3878"/>
            <wp:cNvGraphicFramePr/>
            <a:graphic xmlns:a="http://schemas.openxmlformats.org/drawingml/2006/main">
              <a:graphicData uri="http://schemas.openxmlformats.org/drawingml/2006/picture">
                <pic:pic xmlns:pic="http://schemas.openxmlformats.org/drawingml/2006/picture">
                  <pic:nvPicPr>
                    <pic:cNvPr id="3878" name="Picture 3878"/>
                    <pic:cNvPicPr/>
                  </pic:nvPicPr>
                  <pic:blipFill>
                    <a:blip r:embed="rId20"/>
                    <a:stretch>
                      <a:fillRect/>
                    </a:stretch>
                  </pic:blipFill>
                  <pic:spPr>
                    <a:xfrm>
                      <a:off x="0" y="0"/>
                      <a:ext cx="3102410" cy="2205246"/>
                    </a:xfrm>
                    <a:prstGeom prst="rect">
                      <a:avLst/>
                    </a:prstGeom>
                  </pic:spPr>
                </pic:pic>
              </a:graphicData>
            </a:graphic>
          </wp:inline>
        </w:drawing>
      </w:r>
    </w:p>
    <w:p w14:paraId="36E84E60" w14:textId="5B7431A1"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Busana karya Siksa Raga</w:t>
      </w:r>
    </w:p>
    <w:p w14:paraId="09137CFD" w14:textId="13A0C3F5" w:rsidR="007F1B2D" w:rsidRPr="00D4272F" w:rsidRDefault="007F1B2D" w:rsidP="00F5088E">
      <w:pPr>
        <w:tabs>
          <w:tab w:val="left" w:pos="8364"/>
        </w:tabs>
        <w:ind w:right="146" w:firstLine="567"/>
        <w:jc w:val="center"/>
        <w:rPr>
          <w:rFonts w:ascii="Times New Roman" w:eastAsia="Times New Roman" w:hAnsi="Times New Roman" w:cs="Times New Roman"/>
        </w:rPr>
      </w:pPr>
      <w:r w:rsidRPr="00D4272F">
        <w:rPr>
          <w:rFonts w:ascii="Times New Roman" w:eastAsia="Times New Roman" w:hAnsi="Times New Roman" w:cs="Times New Roman"/>
        </w:rPr>
        <w:t>(Dokumentasi, Dean, 2025)</w:t>
      </w:r>
    </w:p>
    <w:p w14:paraId="4BAEADA8" w14:textId="77777777" w:rsidR="007F1B2D" w:rsidRPr="00D4272F" w:rsidRDefault="007F1B2D" w:rsidP="007F1B2D">
      <w:pPr>
        <w:tabs>
          <w:tab w:val="left" w:pos="8364"/>
        </w:tabs>
        <w:ind w:right="146" w:firstLine="567"/>
        <w:jc w:val="both"/>
        <w:rPr>
          <w:rFonts w:ascii="Times New Roman" w:hAnsi="Times New Roman" w:cs="Times New Roman"/>
        </w:rPr>
      </w:pPr>
    </w:p>
    <w:p w14:paraId="0748E545" w14:textId="77777777"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Busana atau kostum yang digunakan pada karya ini yaitu menggunakan baju putih dan celana kulot sepanjang lutut yang berwarna putih. Pengkarya menggunakan kostum berwarna putih sebagai makna kontekstual yaitu warna putih memiliki latar belakang yang netral, baju putih digunakan untuk menonjolkan gerakan dan ekspresi penari diatas panggung. Pengkarya juga menggunakan kaos kaki sebagai unsur pendukung pada kostum penari. </w:t>
      </w:r>
    </w:p>
    <w:p w14:paraId="12903660" w14:textId="77777777" w:rsidR="007F1B2D" w:rsidRPr="00D4272F" w:rsidRDefault="007F1B2D" w:rsidP="007F1B2D">
      <w:pPr>
        <w:tabs>
          <w:tab w:val="left" w:pos="8364"/>
        </w:tabs>
        <w:ind w:right="146" w:firstLine="567"/>
        <w:jc w:val="both"/>
        <w:rPr>
          <w:rFonts w:ascii="Times New Roman" w:eastAsia="Georgia" w:hAnsi="Times New Roman" w:cs="Times New Roman"/>
        </w:rPr>
      </w:pPr>
    </w:p>
    <w:p w14:paraId="4FC3618E" w14:textId="0660ADAC" w:rsidR="007F1B2D" w:rsidRPr="00F5088E" w:rsidRDefault="007F1B2D" w:rsidP="00F5088E">
      <w:pPr>
        <w:pStyle w:val="ListParagraph"/>
        <w:numPr>
          <w:ilvl w:val="0"/>
          <w:numId w:val="7"/>
        </w:numPr>
        <w:tabs>
          <w:tab w:val="left" w:pos="8364"/>
        </w:tabs>
        <w:spacing w:after="0"/>
        <w:ind w:right="146"/>
        <w:jc w:val="both"/>
        <w:rPr>
          <w:rFonts w:ascii="Times New Roman" w:hAnsi="Times New Roman" w:cs="Times New Roman"/>
          <w:b/>
          <w:bCs/>
          <w:i/>
          <w:iCs/>
        </w:rPr>
      </w:pPr>
      <w:r w:rsidRPr="00F5088E">
        <w:rPr>
          <w:rFonts w:ascii="Times New Roman" w:hAnsi="Times New Roman" w:cs="Times New Roman"/>
          <w:b/>
          <w:bCs/>
          <w:i/>
          <w:iCs/>
        </w:rPr>
        <w:t>Property dan Setting</w:t>
      </w:r>
    </w:p>
    <w:p w14:paraId="15825F54" w14:textId="66EAB8D1"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t xml:space="preserve">Properti dan </w:t>
      </w:r>
      <w:r w:rsidRPr="00D4272F">
        <w:rPr>
          <w:rFonts w:ascii="Times New Roman" w:eastAsia="Georgia" w:hAnsi="Times New Roman" w:cs="Times New Roman"/>
          <w:i/>
        </w:rPr>
        <w:t xml:space="preserve">setting </w:t>
      </w:r>
      <w:r w:rsidRPr="00D4272F">
        <w:rPr>
          <w:rFonts w:ascii="Times New Roman" w:eastAsia="Georgia" w:hAnsi="Times New Roman" w:cs="Times New Roman"/>
        </w:rPr>
        <w:t xml:space="preserve">merupakan salah satu pendukung untuk menyampaikan simbol dan pesan yang terkandung melalui karya tari. Penggunaan properti dan </w:t>
      </w:r>
      <w:r w:rsidRPr="00D4272F">
        <w:rPr>
          <w:rFonts w:ascii="Times New Roman" w:eastAsia="Georgia" w:hAnsi="Times New Roman" w:cs="Times New Roman"/>
          <w:i/>
        </w:rPr>
        <w:t xml:space="preserve">setting </w:t>
      </w:r>
      <w:r w:rsidRPr="00D4272F">
        <w:rPr>
          <w:rFonts w:ascii="Times New Roman" w:eastAsia="Georgia" w:hAnsi="Times New Roman" w:cs="Times New Roman"/>
        </w:rPr>
        <w:t xml:space="preserve">ini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tidak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boleh semata-mata dekoratif, melainkan harus memiliki tujuan fungsional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yang sangat dibutuhkan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oleh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penari dan karya tari (Murgiyanto 1983:176). Karya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Siksa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Raga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ini menggunakan property karet yang menyimbolkan sebagai otot tubuh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manusia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dan penari sebagai otak manusia. </w:t>
      </w:r>
    </w:p>
    <w:p w14:paraId="458FCBB8" w14:textId="77777777"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hAnsi="Times New Roman" w:cs="Times New Roman"/>
          <w:noProof/>
        </w:rPr>
        <w:drawing>
          <wp:inline distT="0" distB="0" distL="0" distR="0" wp14:anchorId="5A68B705" wp14:editId="765E929F">
            <wp:extent cx="2886501" cy="1630908"/>
            <wp:effectExtent l="0" t="0" r="9525" b="7620"/>
            <wp:docPr id="4190" name="Picture 4190"/>
            <wp:cNvGraphicFramePr/>
            <a:graphic xmlns:a="http://schemas.openxmlformats.org/drawingml/2006/main">
              <a:graphicData uri="http://schemas.openxmlformats.org/drawingml/2006/picture">
                <pic:pic xmlns:pic="http://schemas.openxmlformats.org/drawingml/2006/picture">
                  <pic:nvPicPr>
                    <pic:cNvPr id="4190" name="Picture 4190"/>
                    <pic:cNvPicPr/>
                  </pic:nvPicPr>
                  <pic:blipFill>
                    <a:blip r:embed="rId21"/>
                    <a:stretch>
                      <a:fillRect/>
                    </a:stretch>
                  </pic:blipFill>
                  <pic:spPr>
                    <a:xfrm>
                      <a:off x="0" y="0"/>
                      <a:ext cx="2899674" cy="1638351"/>
                    </a:xfrm>
                    <a:prstGeom prst="rect">
                      <a:avLst/>
                    </a:prstGeom>
                  </pic:spPr>
                </pic:pic>
              </a:graphicData>
            </a:graphic>
          </wp:inline>
        </w:drawing>
      </w:r>
    </w:p>
    <w:p w14:paraId="38872025" w14:textId="31B1D846"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Foto properti karet</w:t>
      </w:r>
    </w:p>
    <w:p w14:paraId="32E8FE2A" w14:textId="0EC2B965" w:rsidR="007F1B2D" w:rsidRPr="00D4272F" w:rsidRDefault="007F1B2D" w:rsidP="00F5088E">
      <w:pPr>
        <w:tabs>
          <w:tab w:val="left" w:pos="8364"/>
        </w:tabs>
        <w:ind w:right="146" w:firstLine="567"/>
        <w:jc w:val="center"/>
        <w:rPr>
          <w:rFonts w:ascii="Times New Roman" w:hAnsi="Times New Roman" w:cs="Times New Roman"/>
        </w:rPr>
      </w:pPr>
      <w:r w:rsidRPr="00D4272F">
        <w:rPr>
          <w:rFonts w:ascii="Times New Roman" w:eastAsia="Times New Roman" w:hAnsi="Times New Roman" w:cs="Times New Roman"/>
        </w:rPr>
        <w:t>(Dokumentasi, Dea, 2025)</w:t>
      </w:r>
    </w:p>
    <w:p w14:paraId="2F6B591E" w14:textId="77777777" w:rsidR="007F1B2D" w:rsidRPr="00D4272F" w:rsidRDefault="007F1B2D" w:rsidP="007F1B2D">
      <w:pPr>
        <w:tabs>
          <w:tab w:val="left" w:pos="8364"/>
        </w:tabs>
        <w:ind w:right="146" w:firstLine="567"/>
        <w:jc w:val="both"/>
        <w:rPr>
          <w:rFonts w:ascii="Times New Roman" w:hAnsi="Times New Roman" w:cs="Times New Roman"/>
        </w:rPr>
      </w:pPr>
      <w:r w:rsidRPr="00D4272F">
        <w:rPr>
          <w:rFonts w:ascii="Times New Roman" w:eastAsia="Georgia" w:hAnsi="Times New Roman" w:cs="Times New Roman"/>
        </w:rPr>
        <w:lastRenderedPageBreak/>
        <w:t xml:space="preserve">Properti karet ini digunakan pada bagian 2 dari karya Siksa Raga, dimana karet akan dibuat dua garis horizontal depan dan belakang yang kemudian penari melakukan eksplorasi dan susunan gerak yang telah dibuat oleh pengkarya. </w:t>
      </w:r>
    </w:p>
    <w:p w14:paraId="44468ECB" w14:textId="26B66E5C" w:rsidR="007F1B2D" w:rsidRPr="00F5088E" w:rsidRDefault="007F1B2D" w:rsidP="00F5088E">
      <w:pPr>
        <w:pStyle w:val="ListParagraph"/>
        <w:numPr>
          <w:ilvl w:val="0"/>
          <w:numId w:val="8"/>
        </w:numPr>
        <w:tabs>
          <w:tab w:val="left" w:pos="8364"/>
        </w:tabs>
        <w:spacing w:after="0"/>
        <w:ind w:right="146"/>
        <w:jc w:val="both"/>
        <w:rPr>
          <w:rFonts w:ascii="Times New Roman" w:hAnsi="Times New Roman" w:cs="Times New Roman"/>
          <w:b/>
          <w:bCs/>
        </w:rPr>
      </w:pPr>
      <w:r w:rsidRPr="00F5088E">
        <w:rPr>
          <w:rFonts w:ascii="Times New Roman" w:hAnsi="Times New Roman" w:cs="Times New Roman"/>
          <w:b/>
          <w:bCs/>
        </w:rPr>
        <w:t xml:space="preserve">Tempat Pertunjukan </w:t>
      </w:r>
    </w:p>
    <w:p w14:paraId="61E0D2BE" w14:textId="1C560CED" w:rsidR="007F1B2D" w:rsidRPr="00D4272F" w:rsidRDefault="007F1B2D" w:rsidP="007F1B2D">
      <w:pPr>
        <w:tabs>
          <w:tab w:val="left" w:pos="8364"/>
        </w:tabs>
        <w:ind w:right="146" w:firstLine="567"/>
        <w:jc w:val="both"/>
        <w:rPr>
          <w:rFonts w:ascii="Times New Roman" w:eastAsia="Georgia" w:hAnsi="Times New Roman" w:cs="Times New Roman"/>
        </w:rPr>
      </w:pPr>
      <w:r w:rsidRPr="00D4272F">
        <w:rPr>
          <w:rFonts w:ascii="Times New Roman" w:eastAsia="Georgia" w:hAnsi="Times New Roman" w:cs="Times New Roman"/>
        </w:rPr>
        <w:t xml:space="preserve">Dalam konsep keruangan yaitu tempat atau yang melingkungi objek, sehingga ruang tari merupakan ruang yang digunakan untuk pertunjukan atau pergelaran tari dengan volume yang dapat diatur sesuai kebutuhan koreografi (Rochayati 2017:66). </w:t>
      </w:r>
      <w:r w:rsidRPr="00D4272F">
        <w:rPr>
          <w:rFonts w:ascii="Times New Roman" w:hAnsi="Times New Roman" w:cs="Times New Roman"/>
        </w:rPr>
        <w:t xml:space="preserve"> </w:t>
      </w:r>
      <w:r w:rsidRPr="00D4272F">
        <w:rPr>
          <w:rFonts w:ascii="Times New Roman" w:eastAsia="Georgia" w:hAnsi="Times New Roman" w:cs="Times New Roman"/>
        </w:rPr>
        <w:t>Pertunjukan karya tari “Siksa Raga” ditampilkan di Gedung Pertunjukan Hoeridjah Adam Institut Seni Indonesia Padangpanjang. Pengkarya akan menggunakan konsep panggung prosenium yang mana penonton duduk pada bagian depan panggung. Pementasan</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dipanggung </w:t>
      </w:r>
      <w:r w:rsidR="00F5088E">
        <w:rPr>
          <w:rFonts w:ascii="Times New Roman" w:eastAsia="Georgia" w:hAnsi="Times New Roman" w:cs="Times New Roman"/>
        </w:rPr>
        <w:t xml:space="preserve"> </w:t>
      </w:r>
      <w:r w:rsidRPr="00D4272F">
        <w:rPr>
          <w:rFonts w:ascii="Times New Roman" w:eastAsia="Georgia" w:hAnsi="Times New Roman" w:cs="Times New Roman"/>
        </w:rPr>
        <w:t xml:space="preserve">prosenium akan membutuhkan pergerakan dan koreografi yang cermat. Tujuannya agar aksi tersebut dapat terlihat dengan jelas dari tempat duduk penonton. </w:t>
      </w:r>
    </w:p>
    <w:p w14:paraId="0901AA6E" w14:textId="77777777" w:rsidR="007F1B2D" w:rsidRPr="00D4272F" w:rsidRDefault="007F1B2D" w:rsidP="007F1B2D">
      <w:pPr>
        <w:tabs>
          <w:tab w:val="left" w:pos="8364"/>
        </w:tabs>
        <w:ind w:right="146" w:firstLine="567"/>
        <w:jc w:val="both"/>
        <w:rPr>
          <w:rFonts w:ascii="Times New Roman" w:eastAsia="Georgia" w:hAnsi="Times New Roman" w:cs="Times New Roman"/>
        </w:rPr>
      </w:pPr>
    </w:p>
    <w:p w14:paraId="096D3D8C" w14:textId="33BEF9B7" w:rsidR="007F1B2D" w:rsidRPr="00F5088E" w:rsidRDefault="00F5088E" w:rsidP="00F5088E">
      <w:pPr>
        <w:tabs>
          <w:tab w:val="left" w:pos="8364"/>
        </w:tabs>
        <w:ind w:right="146"/>
        <w:jc w:val="both"/>
        <w:rPr>
          <w:rFonts w:ascii="Times New Roman" w:eastAsia="Georgia" w:hAnsi="Times New Roman" w:cs="Times New Roman"/>
          <w:b/>
          <w:bCs/>
        </w:rPr>
      </w:pPr>
      <w:r w:rsidRPr="00F5088E">
        <w:rPr>
          <w:rFonts w:ascii="Times New Roman" w:eastAsia="Georgia" w:hAnsi="Times New Roman" w:cs="Times New Roman"/>
          <w:b/>
          <w:bCs/>
        </w:rPr>
        <w:t>KESIMPULAN</w:t>
      </w:r>
    </w:p>
    <w:p w14:paraId="3EDEE160" w14:textId="58C582E3"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Karya tari Siksa </w:t>
      </w:r>
      <w:r w:rsidR="00F5088E">
        <w:rPr>
          <w:rFonts w:ascii="Times New Roman" w:eastAsia="Times New Roman" w:hAnsi="Times New Roman" w:cs="Times New Roman"/>
        </w:rPr>
        <w:t xml:space="preserve"> </w:t>
      </w:r>
      <w:r w:rsidRPr="00D4272F">
        <w:rPr>
          <w:rFonts w:ascii="Times New Roman" w:eastAsia="Times New Roman" w:hAnsi="Times New Roman" w:cs="Times New Roman"/>
        </w:rPr>
        <w:t>Raga merupakan karya tari kontemporer yang berbentuk tari berkelompok dengan bertipe abstrak, bertema magis dengan teknik-teknik dan dinamika gerak. Karya ini berangkat dari fenomena sosial ilmu hitam parakang yang di interpretasikan dan di imajinasikan pengkarya kemudian diwujudkan kedalam sebuah karya tari baru tentang reaksi tubuh dari korban ilmu hitam parakang. Reaksi tubuh dari ilmu hitam parakang akan mengalami salah satunya adalah kejang-kejang.</w:t>
      </w:r>
    </w:p>
    <w:p w14:paraId="0778FE97" w14:textId="1E78FE4F"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Untuk memvisualisasikan </w:t>
      </w:r>
      <w:r w:rsidR="00F5088E">
        <w:rPr>
          <w:rFonts w:ascii="Times New Roman" w:eastAsia="Times New Roman" w:hAnsi="Times New Roman" w:cs="Times New Roman"/>
        </w:rPr>
        <w:t xml:space="preserve"> </w:t>
      </w:r>
      <w:r w:rsidRPr="00D4272F">
        <w:rPr>
          <w:rFonts w:ascii="Times New Roman" w:eastAsia="Times New Roman" w:hAnsi="Times New Roman" w:cs="Times New Roman"/>
        </w:rPr>
        <w:t xml:space="preserve">ide garapan kedalam karya ini pengkarya menggunakan gerakan tubuh yang kaku, bergetar, adanya sentakan- sentakan pada tubuh </w:t>
      </w:r>
      <w:r w:rsidR="00F5088E">
        <w:rPr>
          <w:rFonts w:ascii="Times New Roman" w:eastAsia="Times New Roman" w:hAnsi="Times New Roman" w:cs="Times New Roman"/>
        </w:rPr>
        <w:t xml:space="preserve"> </w:t>
      </w:r>
      <w:r w:rsidRPr="00D4272F">
        <w:rPr>
          <w:rFonts w:ascii="Times New Roman" w:eastAsia="Times New Roman" w:hAnsi="Times New Roman" w:cs="Times New Roman"/>
        </w:rPr>
        <w:t>serta ketidakseimbangan otot, otak dan tubuh penari. Metode yang digunakan yaitu pengumpulan data dan observasi lapangan, eksplorasi gerak, improvisasi, pembentukan, dan evaluasi.</w:t>
      </w:r>
    </w:p>
    <w:p w14:paraId="4DC9714E" w14:textId="77777777" w:rsidR="00F5088E" w:rsidRDefault="00F5088E" w:rsidP="00F5088E">
      <w:pPr>
        <w:tabs>
          <w:tab w:val="left" w:pos="8364"/>
        </w:tabs>
        <w:ind w:right="146"/>
        <w:jc w:val="both"/>
        <w:rPr>
          <w:rFonts w:ascii="Times New Roman" w:hAnsi="Times New Roman" w:cs="Times New Roman"/>
          <w:b/>
          <w:bCs/>
        </w:rPr>
      </w:pPr>
    </w:p>
    <w:p w14:paraId="318C30F8" w14:textId="77777777" w:rsidR="00F5088E" w:rsidRDefault="00F5088E" w:rsidP="00F5088E">
      <w:pPr>
        <w:tabs>
          <w:tab w:val="left" w:pos="8364"/>
        </w:tabs>
        <w:ind w:right="146"/>
        <w:jc w:val="both"/>
        <w:rPr>
          <w:rFonts w:ascii="Times New Roman" w:hAnsi="Times New Roman" w:cs="Times New Roman"/>
          <w:b/>
          <w:bCs/>
        </w:rPr>
      </w:pPr>
    </w:p>
    <w:p w14:paraId="47CB8ABF" w14:textId="1EE7EE27" w:rsidR="007F1B2D" w:rsidRPr="00F5088E" w:rsidRDefault="00F5088E" w:rsidP="00F5088E">
      <w:pPr>
        <w:tabs>
          <w:tab w:val="left" w:pos="8364"/>
        </w:tabs>
        <w:ind w:right="146"/>
        <w:jc w:val="both"/>
        <w:rPr>
          <w:rFonts w:ascii="Times New Roman" w:hAnsi="Times New Roman" w:cs="Times New Roman"/>
          <w:b/>
          <w:bCs/>
        </w:rPr>
      </w:pPr>
      <w:r w:rsidRPr="00F5088E">
        <w:rPr>
          <w:rFonts w:ascii="Times New Roman" w:hAnsi="Times New Roman" w:cs="Times New Roman"/>
          <w:b/>
          <w:bCs/>
        </w:rPr>
        <w:t>SARAN</w:t>
      </w:r>
    </w:p>
    <w:p w14:paraId="66969B73" w14:textId="77777777" w:rsidR="007F1B2D" w:rsidRPr="00D4272F" w:rsidRDefault="007F1B2D" w:rsidP="007F1B2D">
      <w:pPr>
        <w:tabs>
          <w:tab w:val="left" w:pos="8364"/>
        </w:tabs>
        <w:ind w:right="146" w:firstLine="567"/>
        <w:jc w:val="both"/>
        <w:rPr>
          <w:rFonts w:ascii="Times New Roman" w:eastAsia="Times New Roman" w:hAnsi="Times New Roman" w:cs="Times New Roman"/>
        </w:rPr>
      </w:pPr>
      <w:r w:rsidRPr="00D4272F">
        <w:rPr>
          <w:rFonts w:ascii="Times New Roman" w:eastAsia="Times New Roman" w:hAnsi="Times New Roman" w:cs="Times New Roman"/>
        </w:rPr>
        <w:t xml:space="preserve">Dengan terciptanya karya tari Siksa Raga, dapat menjadi sebuah pengetahuan baru bagi penikmat seni, khususnya dijurusan tari Institut Seni Indonesia Padangpanjang. Dari proses latihan untuk dapat diatur lebih efektif lagi karena keterbatasan waktu, ruangan, dan penari masih sangat merugikan proses. Selain itu pengkarya juga membutuhkan masukan, saran, ataupun kritikan demi mencapai karya yang lebih baik lagi. </w:t>
      </w:r>
    </w:p>
    <w:p w14:paraId="204E64A3" w14:textId="77777777" w:rsidR="00F5088E" w:rsidRDefault="00F5088E" w:rsidP="00F5088E">
      <w:pPr>
        <w:pStyle w:val="BodyText"/>
        <w:tabs>
          <w:tab w:val="left" w:pos="8364"/>
        </w:tabs>
        <w:spacing w:line="276" w:lineRule="auto"/>
        <w:ind w:right="146"/>
        <w:rPr>
          <w:b/>
          <w:sz w:val="22"/>
          <w:szCs w:val="22"/>
        </w:rPr>
      </w:pPr>
    </w:p>
    <w:p w14:paraId="73D3009B" w14:textId="5488D489" w:rsidR="007F1B2D" w:rsidRPr="00D4272F" w:rsidRDefault="007F1B2D" w:rsidP="00F5088E">
      <w:pPr>
        <w:pStyle w:val="BodyText"/>
        <w:tabs>
          <w:tab w:val="left" w:pos="8364"/>
        </w:tabs>
        <w:spacing w:after="0" w:line="276" w:lineRule="auto"/>
        <w:ind w:right="146"/>
        <w:rPr>
          <w:b/>
          <w:sz w:val="22"/>
          <w:szCs w:val="22"/>
        </w:rPr>
      </w:pPr>
      <w:r w:rsidRPr="00D4272F">
        <w:rPr>
          <w:b/>
          <w:sz w:val="22"/>
          <w:szCs w:val="22"/>
        </w:rPr>
        <w:t>DAFTAR PUSTAKA</w:t>
      </w:r>
    </w:p>
    <w:p w14:paraId="27CF4287" w14:textId="32EE5F73" w:rsidR="007F1B2D" w:rsidRPr="00F5088E" w:rsidRDefault="007F1B2D" w:rsidP="00F5088E">
      <w:pPr>
        <w:tabs>
          <w:tab w:val="left" w:pos="8364"/>
        </w:tabs>
        <w:ind w:left="426" w:right="146" w:hanging="426"/>
        <w:jc w:val="both"/>
        <w:rPr>
          <w:rFonts w:ascii="Times New Roman" w:hAnsi="Times New Roman" w:cs="Times New Roman"/>
          <w:i/>
        </w:rPr>
      </w:pPr>
      <w:r w:rsidRPr="00D4272F">
        <w:rPr>
          <w:rFonts w:ascii="Times New Roman" w:hAnsi="Times New Roman" w:cs="Times New Roman"/>
        </w:rPr>
        <w:t>Asti,</w:t>
      </w:r>
      <w:r w:rsidRPr="00D4272F">
        <w:rPr>
          <w:rFonts w:ascii="Times New Roman" w:hAnsi="Times New Roman" w:cs="Times New Roman"/>
          <w:spacing w:val="-6"/>
        </w:rPr>
        <w:t xml:space="preserve"> </w:t>
      </w:r>
      <w:r w:rsidRPr="00D4272F">
        <w:rPr>
          <w:rFonts w:ascii="Times New Roman" w:hAnsi="Times New Roman" w:cs="Times New Roman"/>
        </w:rPr>
        <w:t>W.</w:t>
      </w:r>
      <w:r w:rsidRPr="00D4272F">
        <w:rPr>
          <w:rFonts w:ascii="Times New Roman" w:hAnsi="Times New Roman" w:cs="Times New Roman"/>
          <w:spacing w:val="-2"/>
        </w:rPr>
        <w:t xml:space="preserve"> </w:t>
      </w:r>
      <w:r w:rsidRPr="00D4272F">
        <w:rPr>
          <w:rFonts w:ascii="Times New Roman" w:hAnsi="Times New Roman" w:cs="Times New Roman"/>
        </w:rPr>
        <w:t>2020.</w:t>
      </w:r>
      <w:r w:rsidRPr="00D4272F">
        <w:rPr>
          <w:rFonts w:ascii="Times New Roman" w:hAnsi="Times New Roman" w:cs="Times New Roman"/>
          <w:spacing w:val="-2"/>
        </w:rPr>
        <w:t xml:space="preserve"> </w:t>
      </w:r>
      <w:r w:rsidRPr="00D4272F">
        <w:rPr>
          <w:rFonts w:ascii="Times New Roman" w:hAnsi="Times New Roman" w:cs="Times New Roman"/>
          <w:i/>
        </w:rPr>
        <w:t>bukan</w:t>
      </w:r>
      <w:r w:rsidRPr="00D4272F">
        <w:rPr>
          <w:rFonts w:ascii="Times New Roman" w:hAnsi="Times New Roman" w:cs="Times New Roman"/>
          <w:i/>
          <w:spacing w:val="-1"/>
        </w:rPr>
        <w:t xml:space="preserve"> </w:t>
      </w:r>
      <w:r w:rsidRPr="00D4272F">
        <w:rPr>
          <w:rFonts w:ascii="Times New Roman" w:hAnsi="Times New Roman" w:cs="Times New Roman"/>
          <w:i/>
        </w:rPr>
        <w:t>cuma</w:t>
      </w:r>
      <w:r w:rsidRPr="00D4272F">
        <w:rPr>
          <w:rFonts w:ascii="Times New Roman" w:hAnsi="Times New Roman" w:cs="Times New Roman"/>
          <w:i/>
          <w:spacing w:val="-2"/>
        </w:rPr>
        <w:t xml:space="preserve"> </w:t>
      </w:r>
      <w:r w:rsidRPr="00D4272F">
        <w:rPr>
          <w:rFonts w:ascii="Times New Roman" w:hAnsi="Times New Roman" w:cs="Times New Roman"/>
          <w:i/>
        </w:rPr>
        <w:t>buku</w:t>
      </w:r>
      <w:r w:rsidRPr="00D4272F">
        <w:rPr>
          <w:rFonts w:ascii="Times New Roman" w:hAnsi="Times New Roman" w:cs="Times New Roman"/>
          <w:i/>
          <w:spacing w:val="-1"/>
        </w:rPr>
        <w:t xml:space="preserve"> </w:t>
      </w:r>
      <w:r w:rsidRPr="00D4272F">
        <w:rPr>
          <w:rFonts w:ascii="Times New Roman" w:hAnsi="Times New Roman" w:cs="Times New Roman"/>
          <w:i/>
        </w:rPr>
        <w:t>yang</w:t>
      </w:r>
      <w:r w:rsidRPr="00D4272F">
        <w:rPr>
          <w:rFonts w:ascii="Times New Roman" w:hAnsi="Times New Roman" w:cs="Times New Roman"/>
          <w:i/>
          <w:spacing w:val="-2"/>
        </w:rPr>
        <w:t xml:space="preserve"> </w:t>
      </w:r>
      <w:r w:rsidRPr="00D4272F">
        <w:rPr>
          <w:rFonts w:ascii="Times New Roman" w:hAnsi="Times New Roman" w:cs="Times New Roman"/>
          <w:i/>
        </w:rPr>
        <w:t>bisa</w:t>
      </w:r>
      <w:r w:rsidRPr="00D4272F">
        <w:rPr>
          <w:rFonts w:ascii="Times New Roman" w:hAnsi="Times New Roman" w:cs="Times New Roman"/>
          <w:i/>
          <w:spacing w:val="-2"/>
        </w:rPr>
        <w:t xml:space="preserve"> </w:t>
      </w:r>
      <w:r w:rsidRPr="00D4272F">
        <w:rPr>
          <w:rFonts w:ascii="Times New Roman" w:hAnsi="Times New Roman" w:cs="Times New Roman"/>
          <w:i/>
        </w:rPr>
        <w:t>dibaca,</w:t>
      </w:r>
      <w:r w:rsidRPr="00D4272F">
        <w:rPr>
          <w:rFonts w:ascii="Times New Roman" w:hAnsi="Times New Roman" w:cs="Times New Roman"/>
          <w:i/>
          <w:spacing w:val="-2"/>
        </w:rPr>
        <w:t xml:space="preserve"> </w:t>
      </w:r>
      <w:r w:rsidRPr="00D4272F">
        <w:rPr>
          <w:rFonts w:ascii="Times New Roman" w:hAnsi="Times New Roman" w:cs="Times New Roman"/>
          <w:i/>
        </w:rPr>
        <w:t>bahasa</w:t>
      </w:r>
      <w:r w:rsidRPr="00D4272F">
        <w:rPr>
          <w:rFonts w:ascii="Times New Roman" w:hAnsi="Times New Roman" w:cs="Times New Roman"/>
          <w:i/>
          <w:spacing w:val="-1"/>
        </w:rPr>
        <w:t xml:space="preserve"> </w:t>
      </w:r>
      <w:r w:rsidRPr="00D4272F">
        <w:rPr>
          <w:rFonts w:ascii="Times New Roman" w:hAnsi="Times New Roman" w:cs="Times New Roman"/>
          <w:i/>
        </w:rPr>
        <w:t>tubuh</w:t>
      </w:r>
      <w:r w:rsidRPr="00D4272F">
        <w:rPr>
          <w:rFonts w:ascii="Times New Roman" w:hAnsi="Times New Roman" w:cs="Times New Roman"/>
          <w:i/>
          <w:spacing w:val="-2"/>
        </w:rPr>
        <w:t xml:space="preserve"> </w:t>
      </w:r>
      <w:r w:rsidRPr="00D4272F">
        <w:rPr>
          <w:rFonts w:ascii="Times New Roman" w:hAnsi="Times New Roman" w:cs="Times New Roman"/>
          <w:i/>
        </w:rPr>
        <w:t>juga!</w:t>
      </w:r>
      <w:r w:rsidRPr="00D4272F">
        <w:rPr>
          <w:rFonts w:ascii="Times New Roman" w:hAnsi="Times New Roman" w:cs="Times New Roman"/>
          <w:i/>
          <w:spacing w:val="60"/>
        </w:rPr>
        <w:t xml:space="preserve"> </w:t>
      </w:r>
      <w:r w:rsidRPr="00D4272F">
        <w:rPr>
          <w:rFonts w:ascii="Times New Roman" w:hAnsi="Times New Roman" w:cs="Times New Roman"/>
          <w:i/>
          <w:spacing w:val="-2"/>
        </w:rPr>
        <w:t>November</w:t>
      </w:r>
      <w:r w:rsidR="00F5088E">
        <w:rPr>
          <w:rFonts w:ascii="Times New Roman" w:hAnsi="Times New Roman" w:cs="Times New Roman"/>
          <w:i/>
          <w:spacing w:val="-2"/>
        </w:rPr>
        <w:t xml:space="preserve"> </w:t>
      </w:r>
      <w:r w:rsidRPr="00D4272F">
        <w:rPr>
          <w:rFonts w:ascii="Times New Roman" w:hAnsi="Times New Roman" w:cs="Times New Roman"/>
          <w:spacing w:val="-2"/>
        </w:rPr>
        <w:t>Yogyakarta.</w:t>
      </w:r>
      <w:r w:rsidRPr="00D4272F">
        <w:rPr>
          <w:rFonts w:ascii="Times New Roman" w:hAnsi="Times New Roman" w:cs="Times New Roman"/>
          <w:spacing w:val="-6"/>
        </w:rPr>
        <w:t xml:space="preserve"> </w:t>
      </w:r>
      <w:r w:rsidRPr="00D4272F">
        <w:rPr>
          <w:rFonts w:ascii="Times New Roman" w:hAnsi="Times New Roman" w:cs="Times New Roman"/>
          <w:spacing w:val="-2"/>
        </w:rPr>
        <w:t>Unicorn.</w:t>
      </w:r>
    </w:p>
    <w:p w14:paraId="55380E82" w14:textId="77777777" w:rsidR="007F1B2D" w:rsidRPr="00D4272F" w:rsidRDefault="007F1B2D" w:rsidP="00F5088E">
      <w:pPr>
        <w:tabs>
          <w:tab w:val="left" w:pos="8364"/>
        </w:tabs>
        <w:ind w:left="426" w:right="146" w:hanging="426"/>
        <w:jc w:val="both"/>
        <w:rPr>
          <w:rFonts w:ascii="Times New Roman" w:hAnsi="Times New Roman" w:cs="Times New Roman"/>
          <w:i/>
        </w:rPr>
      </w:pPr>
      <w:r w:rsidRPr="00D4272F">
        <w:rPr>
          <w:rFonts w:ascii="Times New Roman" w:hAnsi="Times New Roman" w:cs="Times New Roman"/>
        </w:rPr>
        <w:t xml:space="preserve">Frazer, J.G. 1994. </w:t>
      </w:r>
      <w:r w:rsidRPr="00D4272F">
        <w:rPr>
          <w:rFonts w:ascii="Times New Roman" w:hAnsi="Times New Roman" w:cs="Times New Roman"/>
          <w:i/>
        </w:rPr>
        <w:t xml:space="preserve">The Golden Bough:A Study in Magic And Religion.. </w:t>
      </w:r>
      <w:r w:rsidRPr="00D4272F">
        <w:rPr>
          <w:rFonts w:ascii="Times New Roman" w:hAnsi="Times New Roman" w:cs="Times New Roman"/>
        </w:rPr>
        <w:t>Oxford university press</w:t>
      </w:r>
      <w:r w:rsidRPr="00D4272F">
        <w:rPr>
          <w:rFonts w:ascii="Times New Roman" w:hAnsi="Times New Roman" w:cs="Times New Roman"/>
          <w:i/>
        </w:rPr>
        <w:t>.</w:t>
      </w:r>
    </w:p>
    <w:p w14:paraId="6291666B" w14:textId="77777777" w:rsidR="007F1B2D" w:rsidRPr="00D4272F" w:rsidRDefault="007F1B2D" w:rsidP="00F5088E">
      <w:pPr>
        <w:tabs>
          <w:tab w:val="left" w:pos="8364"/>
        </w:tabs>
        <w:ind w:left="426" w:right="146" w:hanging="426"/>
        <w:jc w:val="both"/>
        <w:rPr>
          <w:rFonts w:ascii="Times New Roman" w:hAnsi="Times New Roman" w:cs="Times New Roman"/>
        </w:rPr>
      </w:pPr>
      <w:r w:rsidRPr="00D4272F">
        <w:rPr>
          <w:rFonts w:ascii="Times New Roman" w:hAnsi="Times New Roman" w:cs="Times New Roman"/>
        </w:rPr>
        <w:t>Hadi,</w:t>
      </w:r>
      <w:r w:rsidRPr="00D4272F">
        <w:rPr>
          <w:rFonts w:ascii="Times New Roman" w:hAnsi="Times New Roman" w:cs="Times New Roman"/>
          <w:spacing w:val="30"/>
        </w:rPr>
        <w:t xml:space="preserve"> </w:t>
      </w:r>
      <w:r w:rsidRPr="00D4272F">
        <w:rPr>
          <w:rFonts w:ascii="Times New Roman" w:hAnsi="Times New Roman" w:cs="Times New Roman"/>
        </w:rPr>
        <w:t>Y.</w:t>
      </w:r>
      <w:r w:rsidRPr="00D4272F">
        <w:rPr>
          <w:rFonts w:ascii="Times New Roman" w:hAnsi="Times New Roman" w:cs="Times New Roman"/>
          <w:spacing w:val="-13"/>
        </w:rPr>
        <w:t xml:space="preserve"> </w:t>
      </w:r>
      <w:r w:rsidRPr="00D4272F">
        <w:rPr>
          <w:rFonts w:ascii="Times New Roman" w:hAnsi="Times New Roman" w:cs="Times New Roman"/>
        </w:rPr>
        <w:t>Sumandiyo</w:t>
      </w:r>
      <w:r w:rsidRPr="00D4272F">
        <w:rPr>
          <w:rFonts w:ascii="Times New Roman" w:hAnsi="Times New Roman" w:cs="Times New Roman"/>
          <w:spacing w:val="-12"/>
        </w:rPr>
        <w:t xml:space="preserve"> </w:t>
      </w:r>
      <w:r w:rsidRPr="00D4272F">
        <w:rPr>
          <w:rFonts w:ascii="Times New Roman" w:hAnsi="Times New Roman" w:cs="Times New Roman"/>
        </w:rPr>
        <w:t>2003.</w:t>
      </w:r>
      <w:r w:rsidRPr="00D4272F">
        <w:rPr>
          <w:rFonts w:ascii="Times New Roman" w:hAnsi="Times New Roman" w:cs="Times New Roman"/>
          <w:spacing w:val="-13"/>
        </w:rPr>
        <w:t xml:space="preserve"> </w:t>
      </w:r>
      <w:r w:rsidRPr="00D4272F">
        <w:rPr>
          <w:rFonts w:ascii="Times New Roman" w:hAnsi="Times New Roman" w:cs="Times New Roman"/>
          <w:i/>
        </w:rPr>
        <w:t>Aspek-aspek</w:t>
      </w:r>
      <w:r w:rsidRPr="00D4272F">
        <w:rPr>
          <w:rFonts w:ascii="Times New Roman" w:hAnsi="Times New Roman" w:cs="Times New Roman"/>
          <w:i/>
          <w:spacing w:val="-11"/>
        </w:rPr>
        <w:t xml:space="preserve"> </w:t>
      </w:r>
      <w:r w:rsidRPr="00D4272F">
        <w:rPr>
          <w:rFonts w:ascii="Times New Roman" w:hAnsi="Times New Roman" w:cs="Times New Roman"/>
          <w:i/>
        </w:rPr>
        <w:t>Dasar</w:t>
      </w:r>
      <w:r w:rsidRPr="00D4272F">
        <w:rPr>
          <w:rFonts w:ascii="Times New Roman" w:hAnsi="Times New Roman" w:cs="Times New Roman"/>
          <w:i/>
          <w:spacing w:val="-13"/>
        </w:rPr>
        <w:t xml:space="preserve"> </w:t>
      </w:r>
      <w:r w:rsidRPr="00D4272F">
        <w:rPr>
          <w:rFonts w:ascii="Times New Roman" w:hAnsi="Times New Roman" w:cs="Times New Roman"/>
          <w:i/>
        </w:rPr>
        <w:t>Koreografi</w:t>
      </w:r>
      <w:r w:rsidRPr="00D4272F">
        <w:rPr>
          <w:rFonts w:ascii="Times New Roman" w:hAnsi="Times New Roman" w:cs="Times New Roman"/>
          <w:i/>
          <w:spacing w:val="-14"/>
        </w:rPr>
        <w:t xml:space="preserve"> </w:t>
      </w:r>
      <w:r w:rsidRPr="00D4272F">
        <w:rPr>
          <w:rFonts w:ascii="Times New Roman" w:hAnsi="Times New Roman" w:cs="Times New Roman"/>
          <w:i/>
        </w:rPr>
        <w:t>Kelompok.</w:t>
      </w:r>
      <w:r w:rsidRPr="00D4272F">
        <w:rPr>
          <w:rFonts w:ascii="Times New Roman" w:hAnsi="Times New Roman" w:cs="Times New Roman"/>
          <w:i/>
          <w:spacing w:val="-13"/>
        </w:rPr>
        <w:t xml:space="preserve"> </w:t>
      </w:r>
      <w:r w:rsidRPr="00D4272F">
        <w:rPr>
          <w:rFonts w:ascii="Times New Roman" w:hAnsi="Times New Roman" w:cs="Times New Roman"/>
        </w:rPr>
        <w:t>Yogyakarta: eLKAPHI</w:t>
      </w:r>
      <w:r w:rsidRPr="00D4272F">
        <w:rPr>
          <w:rFonts w:ascii="Times New Roman" w:hAnsi="Times New Roman" w:cs="Times New Roman"/>
          <w:spacing w:val="-13"/>
        </w:rPr>
        <w:t xml:space="preserve"> </w:t>
      </w:r>
      <w:r w:rsidRPr="00D4272F">
        <w:rPr>
          <w:rFonts w:ascii="Times New Roman" w:hAnsi="Times New Roman" w:cs="Times New Roman"/>
        </w:rPr>
        <w:t>(Lembaga</w:t>
      </w:r>
      <w:r w:rsidRPr="00D4272F">
        <w:rPr>
          <w:rFonts w:ascii="Times New Roman" w:hAnsi="Times New Roman" w:cs="Times New Roman"/>
          <w:spacing w:val="-13"/>
        </w:rPr>
        <w:t xml:space="preserve"> </w:t>
      </w:r>
      <w:r w:rsidRPr="00D4272F">
        <w:rPr>
          <w:rFonts w:ascii="Times New Roman" w:hAnsi="Times New Roman" w:cs="Times New Roman"/>
        </w:rPr>
        <w:t>Kajian</w:t>
      </w:r>
      <w:r w:rsidRPr="00D4272F">
        <w:rPr>
          <w:rFonts w:ascii="Times New Roman" w:hAnsi="Times New Roman" w:cs="Times New Roman"/>
          <w:spacing w:val="-13"/>
        </w:rPr>
        <w:t xml:space="preserve"> </w:t>
      </w:r>
      <w:r w:rsidRPr="00D4272F">
        <w:rPr>
          <w:rFonts w:ascii="Times New Roman" w:hAnsi="Times New Roman" w:cs="Times New Roman"/>
        </w:rPr>
        <w:t>Pendidikan</w:t>
      </w:r>
      <w:r w:rsidRPr="00D4272F">
        <w:rPr>
          <w:rFonts w:ascii="Times New Roman" w:hAnsi="Times New Roman" w:cs="Times New Roman"/>
          <w:spacing w:val="-13"/>
        </w:rPr>
        <w:t xml:space="preserve"> </w:t>
      </w:r>
      <w:r w:rsidRPr="00D4272F">
        <w:rPr>
          <w:rFonts w:ascii="Times New Roman" w:hAnsi="Times New Roman" w:cs="Times New Roman"/>
        </w:rPr>
        <w:t>dan</w:t>
      </w:r>
      <w:r w:rsidRPr="00D4272F">
        <w:rPr>
          <w:rFonts w:ascii="Times New Roman" w:hAnsi="Times New Roman" w:cs="Times New Roman"/>
          <w:spacing w:val="-13"/>
        </w:rPr>
        <w:t xml:space="preserve"> </w:t>
      </w:r>
      <w:r w:rsidRPr="00D4272F">
        <w:rPr>
          <w:rFonts w:ascii="Times New Roman" w:hAnsi="Times New Roman" w:cs="Times New Roman"/>
        </w:rPr>
        <w:t>Humaniora</w:t>
      </w:r>
      <w:r w:rsidRPr="00D4272F">
        <w:rPr>
          <w:rFonts w:ascii="Times New Roman" w:hAnsi="Times New Roman" w:cs="Times New Roman"/>
          <w:spacing w:val="-12"/>
        </w:rPr>
        <w:t xml:space="preserve"> </w:t>
      </w:r>
      <w:r w:rsidRPr="00D4272F">
        <w:rPr>
          <w:rFonts w:ascii="Times New Roman" w:hAnsi="Times New Roman" w:cs="Times New Roman"/>
        </w:rPr>
        <w:t>Indonesia)</w:t>
      </w:r>
      <w:r w:rsidRPr="00D4272F">
        <w:rPr>
          <w:rFonts w:ascii="Times New Roman" w:hAnsi="Times New Roman" w:cs="Times New Roman"/>
          <w:spacing w:val="-13"/>
        </w:rPr>
        <w:t xml:space="preserve"> </w:t>
      </w:r>
      <w:r w:rsidRPr="00D4272F">
        <w:rPr>
          <w:rFonts w:ascii="Times New Roman" w:hAnsi="Times New Roman" w:cs="Times New Roman"/>
        </w:rPr>
        <w:t>cetakan 2,Edisi Revisi.</w:t>
      </w:r>
    </w:p>
    <w:p w14:paraId="7F1304DD" w14:textId="77777777" w:rsidR="007F1B2D" w:rsidRPr="00D4272F" w:rsidRDefault="007F1B2D" w:rsidP="00F5088E">
      <w:pPr>
        <w:tabs>
          <w:tab w:val="left" w:pos="8364"/>
        </w:tabs>
        <w:ind w:left="426" w:right="146" w:hanging="426"/>
        <w:jc w:val="both"/>
        <w:rPr>
          <w:rFonts w:ascii="Times New Roman" w:hAnsi="Times New Roman" w:cs="Times New Roman"/>
        </w:rPr>
      </w:pPr>
      <w:r w:rsidRPr="00D4272F">
        <w:rPr>
          <w:rFonts w:ascii="Times New Roman" w:hAnsi="Times New Roman" w:cs="Times New Roman"/>
          <w:spacing w:val="-2"/>
        </w:rPr>
        <w:t>Hadi,</w:t>
      </w:r>
      <w:r w:rsidRPr="00D4272F">
        <w:rPr>
          <w:rFonts w:ascii="Times New Roman" w:hAnsi="Times New Roman" w:cs="Times New Roman"/>
          <w:spacing w:val="-13"/>
        </w:rPr>
        <w:t xml:space="preserve"> </w:t>
      </w:r>
      <w:r w:rsidRPr="00D4272F">
        <w:rPr>
          <w:rFonts w:ascii="Times New Roman" w:hAnsi="Times New Roman" w:cs="Times New Roman"/>
          <w:spacing w:val="-2"/>
        </w:rPr>
        <w:t>Y.</w:t>
      </w:r>
      <w:r w:rsidRPr="00D4272F">
        <w:rPr>
          <w:rFonts w:ascii="Times New Roman" w:hAnsi="Times New Roman" w:cs="Times New Roman"/>
          <w:spacing w:val="-5"/>
        </w:rPr>
        <w:t xml:space="preserve"> </w:t>
      </w:r>
      <w:r w:rsidRPr="00D4272F">
        <w:rPr>
          <w:rFonts w:ascii="Times New Roman" w:hAnsi="Times New Roman" w:cs="Times New Roman"/>
          <w:spacing w:val="-2"/>
        </w:rPr>
        <w:t>Sumandiyo</w:t>
      </w:r>
      <w:r w:rsidRPr="00D4272F">
        <w:rPr>
          <w:rFonts w:ascii="Times New Roman" w:hAnsi="Times New Roman" w:cs="Times New Roman"/>
          <w:spacing w:val="-5"/>
        </w:rPr>
        <w:t xml:space="preserve"> </w:t>
      </w:r>
      <w:r w:rsidRPr="00D4272F">
        <w:rPr>
          <w:rFonts w:ascii="Times New Roman" w:hAnsi="Times New Roman" w:cs="Times New Roman"/>
          <w:spacing w:val="-2"/>
        </w:rPr>
        <w:t>2003.</w:t>
      </w:r>
      <w:r w:rsidRPr="00D4272F">
        <w:rPr>
          <w:rFonts w:ascii="Times New Roman" w:hAnsi="Times New Roman" w:cs="Times New Roman"/>
          <w:spacing w:val="-6"/>
        </w:rPr>
        <w:t xml:space="preserve"> </w:t>
      </w:r>
      <w:r w:rsidRPr="00D4272F">
        <w:rPr>
          <w:rFonts w:ascii="Times New Roman" w:hAnsi="Times New Roman" w:cs="Times New Roman"/>
          <w:i/>
          <w:spacing w:val="-2"/>
        </w:rPr>
        <w:t>Mencipta</w:t>
      </w:r>
      <w:r w:rsidRPr="00D4272F">
        <w:rPr>
          <w:rFonts w:ascii="Times New Roman" w:hAnsi="Times New Roman" w:cs="Times New Roman"/>
          <w:i/>
          <w:spacing w:val="-6"/>
        </w:rPr>
        <w:t xml:space="preserve"> </w:t>
      </w:r>
      <w:r w:rsidRPr="00D4272F">
        <w:rPr>
          <w:rFonts w:ascii="Times New Roman" w:hAnsi="Times New Roman" w:cs="Times New Roman"/>
          <w:i/>
          <w:spacing w:val="-2"/>
        </w:rPr>
        <w:t>Lewat</w:t>
      </w:r>
      <w:r w:rsidRPr="00D4272F">
        <w:rPr>
          <w:rFonts w:ascii="Times New Roman" w:hAnsi="Times New Roman" w:cs="Times New Roman"/>
          <w:i/>
          <w:spacing w:val="-6"/>
        </w:rPr>
        <w:t xml:space="preserve"> </w:t>
      </w:r>
      <w:r w:rsidRPr="00D4272F">
        <w:rPr>
          <w:rFonts w:ascii="Times New Roman" w:hAnsi="Times New Roman" w:cs="Times New Roman"/>
          <w:i/>
          <w:spacing w:val="-2"/>
        </w:rPr>
        <w:t>Tari.</w:t>
      </w:r>
      <w:r w:rsidRPr="00D4272F">
        <w:rPr>
          <w:rFonts w:ascii="Times New Roman" w:hAnsi="Times New Roman" w:cs="Times New Roman"/>
          <w:i/>
          <w:spacing w:val="-6"/>
        </w:rPr>
        <w:t xml:space="preserve"> </w:t>
      </w:r>
      <w:r w:rsidRPr="00D4272F">
        <w:rPr>
          <w:rFonts w:ascii="Times New Roman" w:hAnsi="Times New Roman" w:cs="Times New Roman"/>
          <w:i/>
          <w:spacing w:val="-2"/>
        </w:rPr>
        <w:t>Yogyakarta</w:t>
      </w:r>
      <w:r w:rsidRPr="00D4272F">
        <w:rPr>
          <w:rFonts w:ascii="Times New Roman" w:hAnsi="Times New Roman" w:cs="Times New Roman"/>
          <w:spacing w:val="-2"/>
        </w:rPr>
        <w:t>:</w:t>
      </w:r>
      <w:r w:rsidRPr="00D4272F">
        <w:rPr>
          <w:rFonts w:ascii="Times New Roman" w:hAnsi="Times New Roman" w:cs="Times New Roman"/>
          <w:spacing w:val="-8"/>
        </w:rPr>
        <w:t xml:space="preserve"> </w:t>
      </w:r>
      <w:r w:rsidRPr="00D4272F">
        <w:rPr>
          <w:rFonts w:ascii="Times New Roman" w:hAnsi="Times New Roman" w:cs="Times New Roman"/>
          <w:spacing w:val="-2"/>
        </w:rPr>
        <w:t>Manthili</w:t>
      </w:r>
      <w:r w:rsidRPr="00D4272F">
        <w:rPr>
          <w:rFonts w:ascii="Times New Roman" w:hAnsi="Times New Roman" w:cs="Times New Roman"/>
          <w:spacing w:val="-7"/>
        </w:rPr>
        <w:t xml:space="preserve"> </w:t>
      </w:r>
      <w:r w:rsidRPr="00D4272F">
        <w:rPr>
          <w:rFonts w:ascii="Times New Roman" w:hAnsi="Times New Roman" w:cs="Times New Roman"/>
          <w:spacing w:val="-2"/>
        </w:rPr>
        <w:t xml:space="preserve">bekerjasama </w:t>
      </w:r>
      <w:r w:rsidRPr="00D4272F">
        <w:rPr>
          <w:rFonts w:ascii="Times New Roman" w:hAnsi="Times New Roman" w:cs="Times New Roman"/>
        </w:rPr>
        <w:t>dengan ISI Yogyakarta.</w:t>
      </w:r>
    </w:p>
    <w:p w14:paraId="17AE8501" w14:textId="77777777" w:rsidR="007F1B2D" w:rsidRPr="00D4272F" w:rsidRDefault="007F1B2D" w:rsidP="00F5088E">
      <w:pPr>
        <w:tabs>
          <w:tab w:val="left" w:pos="8364"/>
        </w:tabs>
        <w:ind w:left="426" w:right="146" w:hanging="426"/>
        <w:jc w:val="both"/>
        <w:rPr>
          <w:rFonts w:ascii="Times New Roman" w:hAnsi="Times New Roman" w:cs="Times New Roman"/>
        </w:rPr>
      </w:pPr>
      <w:r w:rsidRPr="00D4272F">
        <w:rPr>
          <w:rFonts w:ascii="Times New Roman" w:hAnsi="Times New Roman" w:cs="Times New Roman"/>
        </w:rPr>
        <w:t xml:space="preserve">Hayes, Elizabeth R. 1964. </w:t>
      </w:r>
      <w:r w:rsidRPr="00D4272F">
        <w:rPr>
          <w:rFonts w:ascii="Times New Roman" w:hAnsi="Times New Roman" w:cs="Times New Roman"/>
          <w:i/>
        </w:rPr>
        <w:t>Koreografi kelompok</w:t>
      </w:r>
      <w:r w:rsidRPr="00D4272F">
        <w:rPr>
          <w:rFonts w:ascii="Times New Roman" w:hAnsi="Times New Roman" w:cs="Times New Roman"/>
        </w:rPr>
        <w:t xml:space="preserve">. New York: The Ronald Press </w:t>
      </w:r>
      <w:r w:rsidRPr="00D4272F">
        <w:rPr>
          <w:rFonts w:ascii="Times New Roman" w:hAnsi="Times New Roman" w:cs="Times New Roman"/>
          <w:spacing w:val="-2"/>
        </w:rPr>
        <w:t>Company.</w:t>
      </w:r>
    </w:p>
    <w:p w14:paraId="1D312E70" w14:textId="77777777" w:rsidR="007F1B2D" w:rsidRPr="00D4272F" w:rsidRDefault="007F1B2D" w:rsidP="00F5088E">
      <w:pPr>
        <w:pStyle w:val="BodyText"/>
        <w:tabs>
          <w:tab w:val="left" w:pos="8364"/>
        </w:tabs>
        <w:spacing w:after="0" w:line="276" w:lineRule="auto"/>
        <w:ind w:left="426" w:right="146" w:hanging="426"/>
        <w:jc w:val="both"/>
        <w:rPr>
          <w:sz w:val="22"/>
          <w:szCs w:val="22"/>
        </w:rPr>
      </w:pPr>
      <w:r w:rsidRPr="00D4272F">
        <w:rPr>
          <w:sz w:val="22"/>
          <w:szCs w:val="22"/>
        </w:rPr>
        <w:t xml:space="preserve">Juanda, Mahmud 2019. Reaksi Tubuh. </w:t>
      </w:r>
      <w:r w:rsidRPr="00D4272F">
        <w:rPr>
          <w:i/>
          <w:sz w:val="22"/>
          <w:szCs w:val="22"/>
        </w:rPr>
        <w:t>Skripsi</w:t>
      </w:r>
      <w:r w:rsidRPr="00D4272F">
        <w:rPr>
          <w:sz w:val="22"/>
          <w:szCs w:val="22"/>
        </w:rPr>
        <w:t xml:space="preserve">. Institut Seni Indonesia </w:t>
      </w:r>
      <w:r w:rsidRPr="00D4272F">
        <w:rPr>
          <w:spacing w:val="-2"/>
          <w:sz w:val="22"/>
          <w:szCs w:val="22"/>
        </w:rPr>
        <w:t>Padangpanjang.</w:t>
      </w:r>
    </w:p>
    <w:p w14:paraId="02CF4593" w14:textId="77777777" w:rsidR="007F1B2D" w:rsidRPr="00D4272F" w:rsidRDefault="007F1B2D" w:rsidP="00F5088E">
      <w:pPr>
        <w:pStyle w:val="BodyText"/>
        <w:tabs>
          <w:tab w:val="left" w:pos="8364"/>
        </w:tabs>
        <w:spacing w:after="0" w:line="276" w:lineRule="auto"/>
        <w:ind w:left="426" w:right="146" w:hanging="426"/>
        <w:jc w:val="both"/>
        <w:rPr>
          <w:sz w:val="22"/>
          <w:szCs w:val="22"/>
        </w:rPr>
      </w:pPr>
      <w:r w:rsidRPr="00D4272F">
        <w:rPr>
          <w:sz w:val="22"/>
          <w:szCs w:val="22"/>
        </w:rPr>
        <w:t>Putra, Arifin Alham Jaya 2020. Stigma</w:t>
      </w:r>
      <w:r w:rsidRPr="00D4272F">
        <w:rPr>
          <w:i/>
          <w:sz w:val="22"/>
          <w:szCs w:val="22"/>
        </w:rPr>
        <w:t xml:space="preserve">. Skripsi. </w:t>
      </w:r>
      <w:r w:rsidRPr="00D4272F">
        <w:rPr>
          <w:sz w:val="22"/>
          <w:szCs w:val="22"/>
        </w:rPr>
        <w:t xml:space="preserve">Institut Seni Indonesia </w:t>
      </w:r>
      <w:r w:rsidRPr="00D4272F">
        <w:rPr>
          <w:spacing w:val="-2"/>
          <w:sz w:val="22"/>
          <w:szCs w:val="22"/>
        </w:rPr>
        <w:t>Padangpanjang.</w:t>
      </w:r>
    </w:p>
    <w:p w14:paraId="64ACC56F" w14:textId="77777777" w:rsidR="007F1B2D" w:rsidRPr="00D4272F" w:rsidRDefault="007F1B2D" w:rsidP="00F5088E">
      <w:pPr>
        <w:pStyle w:val="BodyText"/>
        <w:tabs>
          <w:tab w:val="left" w:pos="8364"/>
        </w:tabs>
        <w:spacing w:after="0" w:line="276" w:lineRule="auto"/>
        <w:ind w:left="426" w:right="146" w:hanging="426"/>
        <w:jc w:val="both"/>
        <w:rPr>
          <w:sz w:val="22"/>
          <w:szCs w:val="22"/>
        </w:rPr>
      </w:pPr>
      <w:r w:rsidRPr="00D4272F">
        <w:rPr>
          <w:sz w:val="22"/>
          <w:szCs w:val="22"/>
        </w:rPr>
        <w:t xml:space="preserve">Putra, Arifin Alham Jaya 2022. Migrasi Magis. </w:t>
      </w:r>
      <w:r w:rsidRPr="00D4272F">
        <w:rPr>
          <w:i/>
          <w:sz w:val="22"/>
          <w:szCs w:val="22"/>
        </w:rPr>
        <w:t>Tesis</w:t>
      </w:r>
      <w:r w:rsidRPr="00D4272F">
        <w:rPr>
          <w:sz w:val="22"/>
          <w:szCs w:val="22"/>
        </w:rPr>
        <w:t xml:space="preserve">. Institut Seni Indonesia </w:t>
      </w:r>
      <w:r w:rsidRPr="00D4272F">
        <w:rPr>
          <w:spacing w:val="-2"/>
          <w:sz w:val="22"/>
          <w:szCs w:val="22"/>
        </w:rPr>
        <w:t>Padangpanjang.</w:t>
      </w:r>
    </w:p>
    <w:sectPr w:rsidR="007F1B2D" w:rsidRPr="00D4272F" w:rsidSect="004C26D2">
      <w:pgSz w:w="12240" w:h="15840"/>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37BBB" w14:textId="77777777" w:rsidR="003E527B" w:rsidRDefault="003E527B">
      <w:pPr>
        <w:spacing w:line="240" w:lineRule="auto"/>
      </w:pPr>
      <w:r>
        <w:separator/>
      </w:r>
    </w:p>
  </w:endnote>
  <w:endnote w:type="continuationSeparator" w:id="0">
    <w:p w14:paraId="5FAC17BD" w14:textId="77777777" w:rsidR="003E527B" w:rsidRDefault="003E5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ahnschrift SemiLight SemiConde">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Noto Serif">
    <w:altName w:val="Cambria"/>
    <w:charset w:val="00"/>
    <w:family w:val="roman"/>
    <w:pitch w:val="variable"/>
    <w:sig w:usb0="E00002FF"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B" w14:textId="32F935B8" w:rsidR="00DA6633" w:rsidRPr="00B9684E" w:rsidRDefault="00FB62F5" w:rsidP="00F544EF">
    <w:pPr>
      <w:jc w:val="right"/>
      <w:rPr>
        <w:rFonts w:ascii="Bahnschrift Condensed" w:hAnsi="Bahnschrift Condensed"/>
        <w:b/>
        <w:sz w:val="26"/>
        <w:szCs w:val="26"/>
      </w:rPr>
    </w:pPr>
    <w:r w:rsidRPr="00F544EF">
      <w:rPr>
        <w:b/>
        <w:outline/>
        <w:color w:val="00B050"/>
        <w:sz w:val="24"/>
        <w:szCs w:val="24"/>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14:textFill>
          <w14:solidFill>
            <w14:srgbClr w14:val="FFFFFF"/>
          </w14:solidFill>
        </w14:textFill>
      </w:rPr>
      <w:sym w:font="Wingdings" w:char="F072"/>
    </w:r>
    <w:r w:rsidR="0090067F" w:rsidRPr="00F544EF">
      <w:rPr>
        <w:color w:val="00B050"/>
        <w:sz w:val="24"/>
        <w:szCs w:val="24"/>
        <w:lang w:val="en-US"/>
      </w:rPr>
      <w:t xml:space="preserve"> </w:t>
    </w:r>
    <w:r w:rsidR="00773819" w:rsidRPr="00F544EF">
      <w:rPr>
        <w:color w:val="00B050"/>
        <w:sz w:val="24"/>
        <w:szCs w:val="24"/>
        <w:lang w:val="en-US"/>
      </w:rPr>
      <w:t xml:space="preserve">  </w:t>
    </w:r>
    <w:r w:rsidR="00C77A2B" w:rsidRPr="00F544EF">
      <w:rPr>
        <w:b/>
        <w:bCs/>
      </w:rPr>
      <w:fldChar w:fldCharType="begin"/>
    </w:r>
    <w:r w:rsidR="00C77A2B" w:rsidRPr="00F544EF">
      <w:rPr>
        <w:b/>
        <w:bCs/>
      </w:rPr>
      <w:instrText>PAGE</w:instrText>
    </w:r>
    <w:r w:rsidR="00C77A2B" w:rsidRPr="00F544EF">
      <w:rPr>
        <w:b/>
        <w:bCs/>
      </w:rPr>
      <w:fldChar w:fldCharType="separate"/>
    </w:r>
    <w:r w:rsidR="00E75D63" w:rsidRPr="00F544EF">
      <w:rPr>
        <w:b/>
        <w:bCs/>
      </w:rPr>
      <w:t>2</w:t>
    </w:r>
    <w:r w:rsidR="00C77A2B" w:rsidRPr="00F544EF">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1A6A1" w14:textId="49B308B4" w:rsidR="008C6998" w:rsidRDefault="00477EF8" w:rsidP="000210BC">
    <w:pPr>
      <w:rPr>
        <w:rFonts w:ascii="Times New Roman" w:eastAsia="Times New Roman" w:hAnsi="Times New Roman" w:cs="Times New Roman"/>
        <w:color w:val="404040" w:themeColor="text1" w:themeTint="BF"/>
        <w:sz w:val="18"/>
        <w:szCs w:val="18"/>
      </w:rPr>
    </w:pPr>
    <w:r>
      <w:rPr>
        <w:noProof/>
      </w:rPr>
      <w:drawing>
        <wp:anchor distT="0" distB="0" distL="114300" distR="114300" simplePos="0" relativeHeight="251659776" behindDoc="1" locked="0" layoutInCell="1" allowOverlap="1" wp14:anchorId="2F751567" wp14:editId="4609F3C5">
          <wp:simplePos x="0" y="0"/>
          <wp:positionH relativeFrom="column">
            <wp:posOffset>0</wp:posOffset>
          </wp:positionH>
          <wp:positionV relativeFrom="paragraph">
            <wp:posOffset>105410</wp:posOffset>
          </wp:positionV>
          <wp:extent cx="937895" cy="3962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clrChange>
                      <a:clrFrom>
                        <a:srgbClr val="FFFFFE"/>
                      </a:clrFrom>
                      <a:clrTo>
                        <a:srgbClr val="FFFFFE">
                          <a:alpha val="0"/>
                        </a:srgbClr>
                      </a:clrTo>
                    </a:clrChange>
                    <a:extLst>
                      <a:ext uri="{28A0092B-C50C-407E-A947-70E740481C1C}">
                        <a14:useLocalDpi xmlns:a14="http://schemas.microsoft.com/office/drawing/2010/main" val="0"/>
                      </a:ext>
                    </a:extLst>
                  </a:blip>
                  <a:srcRect l="9920" t="21280" r="5600" b="43040"/>
                  <a:stretch/>
                </pic:blipFill>
                <pic:spPr bwMode="auto">
                  <a:xfrm>
                    <a:off x="0" y="0"/>
                    <a:ext cx="937895" cy="396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64" w14:textId="08F8BE8E" w:rsidR="00DA6633" w:rsidRPr="002F63C4" w:rsidRDefault="00FB62F5" w:rsidP="00477EF8">
    <w:pPr>
      <w:tabs>
        <w:tab w:val="left" w:pos="8280"/>
      </w:tabs>
      <w:ind w:right="-563"/>
      <w:jc w:val="right"/>
    </w:pPr>
    <w:r w:rsidRPr="009D2E92">
      <w:rPr>
        <w:b/>
        <w:color w:val="00B05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72"/>
    </w:r>
    <w:r w:rsidRPr="009D2E92">
      <w:rPr>
        <w:color w:val="00B050"/>
        <w:sz w:val="24"/>
        <w:szCs w:val="24"/>
      </w:rPr>
      <w:t xml:space="preserve">    </w:t>
    </w:r>
    <w:r w:rsidR="00C77A2B" w:rsidRPr="0011402C">
      <w:rPr>
        <w:b/>
        <w:bCs/>
      </w:rPr>
      <w:fldChar w:fldCharType="begin"/>
    </w:r>
    <w:r w:rsidR="00C77A2B" w:rsidRPr="0011402C">
      <w:rPr>
        <w:b/>
        <w:bCs/>
      </w:rPr>
      <w:instrText>PAGE</w:instrText>
    </w:r>
    <w:r w:rsidR="00C77A2B" w:rsidRPr="0011402C">
      <w:rPr>
        <w:b/>
        <w:bCs/>
      </w:rPr>
      <w:fldChar w:fldCharType="separate"/>
    </w:r>
    <w:r w:rsidR="00E75D63" w:rsidRPr="0011402C">
      <w:rPr>
        <w:b/>
        <w:bCs/>
      </w:rPr>
      <w:t>1</w:t>
    </w:r>
    <w:r w:rsidR="00C77A2B" w:rsidRPr="0011402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CA44C" w14:textId="77777777" w:rsidR="003E527B" w:rsidRDefault="003E527B">
      <w:pPr>
        <w:spacing w:line="240" w:lineRule="auto"/>
      </w:pPr>
      <w:r>
        <w:separator/>
      </w:r>
    </w:p>
  </w:footnote>
  <w:footnote w:type="continuationSeparator" w:id="0">
    <w:p w14:paraId="19D3C153" w14:textId="77777777" w:rsidR="003E527B" w:rsidRDefault="003E52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938A1" w14:textId="6CCDC8D0" w:rsidR="00B642C7" w:rsidRDefault="003E527B">
    <w:pPr>
      <w:pStyle w:val="Header"/>
    </w:pPr>
    <w:r>
      <w:rPr>
        <w:noProof/>
      </w:rPr>
      <w:pict w14:anchorId="2D9DD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421.2pt;height:418.8pt;z-index:-251655680;mso-position-horizontal:center;mso-position-horizontal-relative:margin;mso-position-vertical:center;mso-position-vertical-relative:margin" o:allowincell="f">
          <v:imagedata r:id="rId1" o:title="Untitle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B055E" w14:textId="7BACD7CA" w:rsidR="0090067F" w:rsidRDefault="0090067F">
    <w:pPr>
      <w:pStyle w:val="Header"/>
      <w:rPr>
        <w:rFonts w:ascii="Bahnschrift Light Condensed" w:hAnsi="Bahnschrift Light Condensed"/>
        <w:u w:val="double"/>
        <w:lang w:val="en-US"/>
      </w:rPr>
    </w:pPr>
    <w:bookmarkStart w:id="1" w:name="_Hlk143179890"/>
  </w:p>
  <w:p w14:paraId="2C845C7D" w14:textId="30A849B2" w:rsidR="0090067F" w:rsidRDefault="00875BBB">
    <w:pPr>
      <w:pStyle w:val="Header"/>
      <w:rPr>
        <w:rFonts w:ascii="Bahnschrift Light Condensed" w:hAnsi="Bahnschrift Light Condensed"/>
        <w:u w:val="double"/>
        <w:lang w:val="en-US"/>
      </w:rPr>
    </w:pPr>
    <w:r>
      <w:rPr>
        <w:rFonts w:ascii="Times New Roman" w:hAnsi="Times New Roman" w:cs="Times New Roman"/>
        <w:b/>
        <w:bCs/>
        <w:iCs/>
        <w:noProof/>
        <w:color w:val="000000"/>
      </w:rPr>
      <w:drawing>
        <wp:anchor distT="0" distB="0" distL="114300" distR="114300" simplePos="0" relativeHeight="251658752" behindDoc="1" locked="0" layoutInCell="1" allowOverlap="1" wp14:anchorId="2842DE82" wp14:editId="0F57935E">
          <wp:simplePos x="0" y="0"/>
          <wp:positionH relativeFrom="column">
            <wp:posOffset>4316730</wp:posOffset>
          </wp:positionH>
          <wp:positionV relativeFrom="paragraph">
            <wp:posOffset>73923</wp:posOffset>
          </wp:positionV>
          <wp:extent cx="1686521" cy="59072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6521" cy="5907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9356" w:type="dxa"/>
      <w:tblBorders>
        <w:top w:val="none" w:sz="0" w:space="0" w:color="auto"/>
        <w:left w:val="none" w:sz="0" w:space="0" w:color="auto"/>
        <w:bottom w:val="thickThinSmallGap" w:sz="24" w:space="0" w:color="31849B" w:themeColor="accent5"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6924"/>
      <w:gridCol w:w="2432"/>
    </w:tblGrid>
    <w:tr w:rsidR="004D0A5A" w14:paraId="4083A690" w14:textId="77777777" w:rsidTr="00BF143F">
      <w:tc>
        <w:tcPr>
          <w:tcW w:w="6924" w:type="dxa"/>
          <w:vMerge w:val="restart"/>
          <w:tcBorders>
            <w:right w:val="single" w:sz="4" w:space="0" w:color="FFFFFF" w:themeColor="background1"/>
          </w:tcBorders>
        </w:tcPr>
        <w:p w14:paraId="2FDC7BB6" w14:textId="77777777" w:rsidR="007F1B2D" w:rsidRDefault="007F1B2D" w:rsidP="00B90540">
          <w:pPr>
            <w:ind w:hanging="15"/>
            <w:jc w:val="right"/>
            <w:rPr>
              <w:rFonts w:ascii="Times New Roman" w:hAnsi="Times New Roman" w:cs="Times New Roman"/>
              <w:b/>
              <w:bCs/>
              <w:i/>
              <w:iCs/>
              <w:color w:val="000000" w:themeColor="text1"/>
              <w:sz w:val="20"/>
              <w:szCs w:val="20"/>
              <w:lang w:val="en-US"/>
            </w:rPr>
          </w:pPr>
          <w:r w:rsidRPr="007F1B2D">
            <w:rPr>
              <w:rFonts w:ascii="Times New Roman" w:hAnsi="Times New Roman" w:cs="Times New Roman"/>
              <w:b/>
              <w:bCs/>
              <w:i/>
              <w:iCs/>
              <w:color w:val="000000" w:themeColor="text1"/>
              <w:sz w:val="20"/>
              <w:szCs w:val="20"/>
              <w:lang w:val="en-US"/>
            </w:rPr>
            <w:t>Karya Tari Siksa Raga sebagai Pelahiran dari Parakang</w:t>
          </w:r>
        </w:p>
        <w:p w14:paraId="6D47EE19" w14:textId="34AB6F60" w:rsidR="007F1B2D" w:rsidRDefault="007F1B2D" w:rsidP="00B90540">
          <w:pPr>
            <w:ind w:hanging="15"/>
            <w:jc w:val="right"/>
            <w:rPr>
              <w:rFonts w:ascii="Times New Roman" w:hAnsi="Times New Roman" w:cs="Times New Roman"/>
              <w:b/>
              <w:bCs/>
              <w:i/>
              <w:iCs/>
              <w:color w:val="000000" w:themeColor="text1"/>
              <w:sz w:val="20"/>
              <w:szCs w:val="20"/>
              <w:lang w:val="en-US"/>
            </w:rPr>
          </w:pPr>
          <w:r w:rsidRPr="007F1B2D">
            <w:rPr>
              <w:rFonts w:ascii="Times New Roman" w:hAnsi="Times New Roman" w:cs="Times New Roman"/>
              <w:b/>
              <w:bCs/>
              <w:i/>
              <w:iCs/>
              <w:color w:val="000000" w:themeColor="text1"/>
              <w:sz w:val="20"/>
              <w:szCs w:val="20"/>
              <w:lang w:val="en-US"/>
            </w:rPr>
            <w:t xml:space="preserve"> di Kabupaten Tulang Bawang</w:t>
          </w:r>
        </w:p>
        <w:p w14:paraId="72652BC6" w14:textId="7D8D943D" w:rsidR="0060232C" w:rsidRDefault="004D0A5A" w:rsidP="00B90540">
          <w:pPr>
            <w:ind w:hanging="15"/>
            <w:jc w:val="right"/>
            <w:rPr>
              <w:rFonts w:ascii="Times New Roman" w:hAnsi="Times New Roman" w:cs="Times New Roman"/>
              <w:b/>
              <w:bCs/>
              <w:color w:val="000000" w:themeColor="text1"/>
              <w:sz w:val="20"/>
              <w:szCs w:val="20"/>
              <w:lang w:val="en-US"/>
            </w:rPr>
          </w:pPr>
          <w:r w:rsidRPr="005A4E96">
            <w:rPr>
              <w:rFonts w:ascii="Times New Roman" w:hAnsi="Times New Roman" w:cs="Times New Roman"/>
              <w:b/>
              <w:bCs/>
              <w:color w:val="000000" w:themeColor="text1"/>
              <w:sz w:val="20"/>
              <w:szCs w:val="20"/>
              <w:lang w:val="en-US"/>
            </w:rPr>
            <w:t xml:space="preserve"> </w:t>
          </w:r>
          <w:r w:rsidR="0060232C" w:rsidRPr="005A4E96">
            <w:rPr>
              <w:rFonts w:ascii="Times New Roman" w:hAnsi="Times New Roman" w:cs="Times New Roman"/>
              <w:b/>
              <w:bCs/>
              <w:color w:val="000000" w:themeColor="text1"/>
              <w:sz w:val="20"/>
              <w:szCs w:val="20"/>
              <w:lang w:val="en-US"/>
            </w:rPr>
            <w:t>(</w:t>
          </w:r>
          <w:r w:rsidR="007F1B2D">
            <w:rPr>
              <w:rFonts w:ascii="Times New Roman" w:hAnsi="Times New Roman" w:cs="Times New Roman"/>
              <w:b/>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Rosmaya</w:t>
          </w:r>
          <w:r w:rsidR="0060232C" w:rsidRPr="005A4E96">
            <w:rPr>
              <w:rFonts w:ascii="Times New Roman" w:hAnsi="Times New Roman" w:cs="Times New Roman"/>
              <w:b/>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0232C" w:rsidRPr="005A4E96">
            <w:rPr>
              <w:rFonts w:ascii="Times New Roman" w:hAnsi="Times New Roman" w:cs="Times New Roman"/>
              <w:b/>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al.</w:t>
          </w:r>
          <w:r w:rsidR="0060232C" w:rsidRPr="005A4E96">
            <w:rPr>
              <w:rFonts w:ascii="Times New Roman" w:hAnsi="Times New Roman" w:cs="Times New Roman"/>
              <w:b/>
              <w:bCs/>
              <w:color w:val="000000" w:themeColor="text1"/>
              <w:sz w:val="20"/>
              <w:szCs w:val="20"/>
              <w:lang w:val="en-US"/>
            </w:rPr>
            <w:t>)</w:t>
          </w:r>
        </w:p>
        <w:p w14:paraId="6E51DCBB" w14:textId="42FE976D" w:rsidR="004D0A5A" w:rsidRPr="005A4E96" w:rsidRDefault="004D0A5A" w:rsidP="0060232C">
          <w:pPr>
            <w:ind w:left="1710" w:hanging="1725"/>
            <w:jc w:val="right"/>
            <w:rPr>
              <w:rFonts w:ascii="Times New Roman" w:hAnsi="Times New Roman" w:cs="Times New Roman"/>
              <w:b/>
              <w:bCs/>
              <w:color w:val="000000" w:themeColor="text1"/>
              <w:lang w:val="en-US"/>
            </w:rPr>
          </w:pPr>
        </w:p>
      </w:tc>
      <w:tc>
        <w:tcPr>
          <w:tcW w:w="2432" w:type="dxa"/>
          <w:tcBorders>
            <w:left w:val="single" w:sz="4" w:space="0" w:color="FFFFFF" w:themeColor="background1"/>
          </w:tcBorders>
        </w:tcPr>
        <w:p w14:paraId="558DEB2B" w14:textId="4CFD68BF" w:rsidR="0060232C" w:rsidRPr="00412E82" w:rsidRDefault="0060232C" w:rsidP="0060232C">
          <w:pPr>
            <w:ind w:left="1710" w:hanging="1725"/>
            <w:jc w:val="center"/>
            <w:rPr>
              <w:rFonts w:ascii="Bahnschrift SemiLight SemiConde" w:hAnsi="Bahnschrift SemiLight SemiConde"/>
              <w:b/>
              <w:bCs/>
              <w:color w:val="000000" w:themeColor="text1"/>
              <w:lang w:val="en-US"/>
            </w:rPr>
          </w:pPr>
        </w:p>
      </w:tc>
    </w:tr>
    <w:tr w:rsidR="004D0A5A" w14:paraId="51AD755C" w14:textId="77777777" w:rsidTr="00875BBB">
      <w:trPr>
        <w:trHeight w:val="172"/>
      </w:trPr>
      <w:tc>
        <w:tcPr>
          <w:tcW w:w="6924" w:type="dxa"/>
          <w:vMerge/>
          <w:tcBorders>
            <w:right w:val="single" w:sz="4" w:space="0" w:color="FFFFFF" w:themeColor="background1"/>
          </w:tcBorders>
        </w:tcPr>
        <w:p w14:paraId="1599C944" w14:textId="77777777" w:rsidR="0060232C" w:rsidRPr="005A4E96" w:rsidRDefault="0060232C" w:rsidP="0060232C">
          <w:pPr>
            <w:ind w:left="1710" w:hanging="1725"/>
            <w:jc w:val="right"/>
            <w:rPr>
              <w:rFonts w:ascii="Times New Roman" w:hAnsi="Times New Roman" w:cs="Times New Roman"/>
              <w:b/>
              <w:bCs/>
              <w:i/>
              <w:iCs/>
              <w:color w:val="000000" w:themeColor="text1"/>
              <w:sz w:val="20"/>
              <w:szCs w:val="20"/>
              <w:lang w:val="en-US"/>
            </w:rPr>
          </w:pPr>
        </w:p>
      </w:tc>
      <w:tc>
        <w:tcPr>
          <w:tcW w:w="2432" w:type="dxa"/>
          <w:tcBorders>
            <w:left w:val="single" w:sz="4" w:space="0" w:color="FFFFFF" w:themeColor="background1"/>
          </w:tcBorders>
        </w:tcPr>
        <w:p w14:paraId="47CAFF35" w14:textId="5BB4521B" w:rsidR="0060232C" w:rsidRDefault="0060232C" w:rsidP="0060232C">
          <w:pPr>
            <w:ind w:left="1710" w:hanging="1725"/>
            <w:rPr>
              <w:rFonts w:ascii="Bahnschrift Light Condensed" w:hAnsi="Bahnschrift Light Condensed"/>
              <w:noProof/>
              <w:u w:val="double"/>
              <w:lang w:val="en-US"/>
            </w:rPr>
          </w:pPr>
        </w:p>
      </w:tc>
    </w:tr>
    <w:tr w:rsidR="004D0A5A" w14:paraId="0A4585BE" w14:textId="77777777" w:rsidTr="00BF143F">
      <w:tc>
        <w:tcPr>
          <w:tcW w:w="6924" w:type="dxa"/>
          <w:vMerge/>
          <w:tcBorders>
            <w:bottom w:val="thickThinSmallGap" w:sz="18" w:space="0" w:color="00B050"/>
            <w:right w:val="single" w:sz="4" w:space="0" w:color="FFFFFF" w:themeColor="background1"/>
          </w:tcBorders>
        </w:tcPr>
        <w:p w14:paraId="067C33DA" w14:textId="77777777" w:rsidR="0060232C" w:rsidRPr="00412E82" w:rsidRDefault="0060232C" w:rsidP="0060232C">
          <w:pPr>
            <w:ind w:left="1710" w:hanging="1725"/>
            <w:rPr>
              <w:rFonts w:ascii="Bahnschrift SemiLight SemiConde" w:hAnsi="Bahnschrift SemiLight SemiConde"/>
              <w:b/>
              <w:bCs/>
              <w:color w:val="000000" w:themeColor="text1"/>
              <w:lang w:val="en-US"/>
            </w:rPr>
          </w:pPr>
        </w:p>
      </w:tc>
      <w:tc>
        <w:tcPr>
          <w:tcW w:w="2432" w:type="dxa"/>
          <w:tcBorders>
            <w:left w:val="single" w:sz="4" w:space="0" w:color="FFFFFF" w:themeColor="background1"/>
            <w:bottom w:val="thickThinSmallGap" w:sz="18" w:space="0" w:color="00B050"/>
          </w:tcBorders>
        </w:tcPr>
        <w:p w14:paraId="65DDD51C" w14:textId="35198504" w:rsidR="0060232C" w:rsidRPr="00E6440C" w:rsidRDefault="0060232C" w:rsidP="0060232C">
          <w:pPr>
            <w:jc w:val="right"/>
            <w:rPr>
              <w:rFonts w:ascii="Bahnschrift Condensed" w:hAnsi="Bahnschrift Condensed"/>
              <w:b/>
              <w:bCs/>
            </w:rPr>
          </w:pPr>
        </w:p>
      </w:tc>
    </w:tr>
    <w:bookmarkEnd w:id="1"/>
  </w:tbl>
  <w:p w14:paraId="55781326" w14:textId="1B3EC829" w:rsidR="0088108B" w:rsidRDefault="0088108B" w:rsidP="00412E82">
    <w:pPr>
      <w:shd w:val="clear" w:color="auto" w:fill="FFFFFF" w:themeFill="background1"/>
      <w:rPr>
        <w:rFonts w:ascii="Bahnschrift SemiLight SemiConde" w:hAnsi="Bahnschrift SemiLight SemiConde"/>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E8F35" w14:textId="333E893F" w:rsidR="0079286E" w:rsidRDefault="009034CF" w:rsidP="007C3B76">
    <w:pPr>
      <w:keepLines/>
      <w:widowControl w:val="0"/>
      <w:tabs>
        <w:tab w:val="center" w:pos="4680"/>
        <w:tab w:val="left" w:pos="9360"/>
      </w:tabs>
      <w:jc w:val="center"/>
      <w:rPr>
        <w:rFonts w:ascii="Times New Roman" w:eastAsia="Times New Roman" w:hAnsi="Times New Roman" w:cs="Times New Roman"/>
        <w:sz w:val="24"/>
        <w:szCs w:val="24"/>
      </w:rPr>
    </w:pPr>
    <w:r>
      <w:rPr>
        <w:noProof/>
      </w:rPr>
      <w:drawing>
        <wp:anchor distT="0" distB="0" distL="114300" distR="114300" simplePos="0" relativeHeight="251654656" behindDoc="0" locked="0" layoutInCell="1" allowOverlap="1" wp14:anchorId="34D80867" wp14:editId="0D0DD58A">
          <wp:simplePos x="0" y="0"/>
          <wp:positionH relativeFrom="margin">
            <wp:posOffset>-986186115</wp:posOffset>
          </wp:positionH>
          <wp:positionV relativeFrom="paragraph">
            <wp:posOffset>-125651750</wp:posOffset>
          </wp:positionV>
          <wp:extent cx="1559560" cy="472440"/>
          <wp:effectExtent l="0" t="0" r="2540" b="0"/>
          <wp:wrapNone/>
          <wp:docPr id="361263384" name="Picture 36126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956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D555C" w14:textId="6A776B47" w:rsidR="00074E0B" w:rsidRDefault="00875BBB" w:rsidP="00BE0F51">
    <w:pPr>
      <w:keepLines/>
      <w:widowControl w:val="0"/>
      <w:tabs>
        <w:tab w:val="left" w:pos="2124"/>
      </w:tabs>
      <w:rPr>
        <w:rFonts w:ascii="Times New Roman" w:eastAsia="Times New Roman" w:hAnsi="Times New Roman" w:cs="Times New Roman"/>
        <w:sz w:val="24"/>
        <w:szCs w:val="24"/>
      </w:rPr>
    </w:pPr>
    <w:r>
      <w:rPr>
        <w:rFonts w:ascii="Times New Roman" w:hAnsi="Times New Roman" w:cs="Times New Roman"/>
        <w:b/>
        <w:bCs/>
        <w:iCs/>
        <w:noProof/>
        <w:color w:val="000000"/>
      </w:rPr>
      <w:drawing>
        <wp:anchor distT="0" distB="0" distL="114300" distR="114300" simplePos="0" relativeHeight="251657728" behindDoc="1" locked="0" layoutInCell="1" allowOverlap="1" wp14:anchorId="7FB1B5AB" wp14:editId="025B73A4">
          <wp:simplePos x="0" y="0"/>
          <wp:positionH relativeFrom="column">
            <wp:posOffset>-354724</wp:posOffset>
          </wp:positionH>
          <wp:positionV relativeFrom="paragraph">
            <wp:posOffset>255905</wp:posOffset>
          </wp:positionV>
          <wp:extent cx="2678130" cy="938048"/>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1676" cy="93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E0F51">
      <w:rPr>
        <w:rFonts w:ascii="Times New Roman" w:eastAsia="Times New Roman" w:hAnsi="Times New Roman" w:cs="Times New Roman"/>
        <w:sz w:val="24"/>
        <w:szCs w:val="24"/>
      </w:rPr>
      <w:tab/>
    </w:r>
  </w:p>
  <w:p w14:paraId="37E0677D" w14:textId="4E72F608" w:rsidR="00074E0B" w:rsidRPr="001F12AB" w:rsidRDefault="00110751" w:rsidP="00074E0B">
    <w:pPr>
      <w:keepLines/>
      <w:widowControl w:val="0"/>
      <w:tabs>
        <w:tab w:val="center" w:pos="4680"/>
        <w:tab w:val="left" w:pos="936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58423AD0" wp14:editId="34630D3A">
              <wp:simplePos x="0" y="0"/>
              <wp:positionH relativeFrom="column">
                <wp:posOffset>1954924</wp:posOffset>
              </wp:positionH>
              <wp:positionV relativeFrom="paragraph">
                <wp:posOffset>61858</wp:posOffset>
              </wp:positionV>
              <wp:extent cx="2835166" cy="311150"/>
              <wp:effectExtent l="0" t="0" r="0" b="0"/>
              <wp:wrapNone/>
              <wp:docPr id="1937387" name="Rectangle 1937387"/>
              <wp:cNvGraphicFramePr/>
              <a:graphic xmlns:a="http://schemas.openxmlformats.org/drawingml/2006/main">
                <a:graphicData uri="http://schemas.microsoft.com/office/word/2010/wordprocessingShape">
                  <wps:wsp>
                    <wps:cNvSpPr/>
                    <wps:spPr>
                      <a:xfrm>
                        <a:off x="0" y="0"/>
                        <a:ext cx="2835166" cy="311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64864E" w14:textId="3E41C0FC" w:rsidR="00074E0B" w:rsidRPr="008E630C" w:rsidRDefault="00074E0B" w:rsidP="00BE0F51">
                          <w:pPr>
                            <w:pStyle w:val="Header"/>
                            <w:tabs>
                              <w:tab w:val="left" w:pos="3675"/>
                            </w:tabs>
                            <w:ind w:right="45"/>
                            <w:jc w:val="center"/>
                            <w:rPr>
                              <w:rFonts w:ascii="Bahnschrift Light Condensed" w:hAnsi="Bahnschrift Light Condensed"/>
                              <w:color w:val="000000" w:themeColor="text1"/>
                              <w:sz w:val="24"/>
                              <w:szCs w:val="24"/>
                              <w:shd w:val="clear" w:color="auto" w:fill="FFFFFF"/>
                            </w:rPr>
                          </w:pPr>
                          <w:r w:rsidRPr="008E630C">
                            <w:rPr>
                              <w:rFonts w:ascii="Bahnschrift Light Condensed" w:hAnsi="Bahnschrift Light Condensed"/>
                              <w:color w:val="000000" w:themeColor="text1"/>
                              <w:sz w:val="24"/>
                              <w:szCs w:val="24"/>
                            </w:rPr>
                            <w:t xml:space="preserve">eISSN: </w:t>
                          </w:r>
                          <w:r w:rsidR="00047615" w:rsidRPr="008E630C">
                            <w:rPr>
                              <w:rFonts w:ascii="Bahnschrift Light Condensed" w:hAnsi="Bahnschrift Light Condensed"/>
                              <w:color w:val="000000" w:themeColor="text1"/>
                              <w:sz w:val="24"/>
                              <w:szCs w:val="24"/>
                              <w:u w:val="single"/>
                            </w:rPr>
                            <w:t>3089-7734</w:t>
                          </w:r>
                          <w:r w:rsidRPr="008E630C">
                            <w:rPr>
                              <w:rFonts w:ascii="Bahnschrift Light Condensed" w:hAnsi="Bahnschrift Light Condensed"/>
                              <w:color w:val="000000" w:themeColor="text1"/>
                              <w:sz w:val="24"/>
                              <w:szCs w:val="24"/>
                            </w:rPr>
                            <w:t xml:space="preserve">; pISSN: </w:t>
                          </w:r>
                          <w:r w:rsidR="00047615" w:rsidRPr="008E630C">
                            <w:rPr>
                              <w:rFonts w:ascii="Bahnschrift Light Condensed" w:hAnsi="Bahnschrift Light Condensed"/>
                              <w:color w:val="000000" w:themeColor="text1"/>
                              <w:sz w:val="24"/>
                              <w:szCs w:val="24"/>
                              <w:u w:val="single"/>
                            </w:rPr>
                            <w:t>3089-7742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23AD0" id="Rectangle 1937387" o:spid="_x0000_s1026" style="position:absolute;left:0;text-align:left;margin-left:153.95pt;margin-top:4.85pt;width:223.25pt;height: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" filled="f" stroked="f">
              <v:textbox>
                <w:txbxContent>
                  <w:p w14:paraId="6064864E" w14:textId="3E41C0FC" w:rsidR="00074E0B" w:rsidRPr="008E630C" w:rsidRDefault="00074E0B" w:rsidP="00BE0F51">
                    <w:pPr>
                      <w:pStyle w:val="Header"/>
                      <w:tabs>
                        <w:tab w:val="left" w:pos="3675"/>
                      </w:tabs>
                      <w:ind w:right="45"/>
                      <w:jc w:val="center"/>
                      <w:rPr>
                        <w:rFonts w:ascii="Bahnschrift Light Condensed" w:hAnsi="Bahnschrift Light Condensed"/>
                        <w:color w:val="000000" w:themeColor="text1"/>
                        <w:sz w:val="24"/>
                        <w:szCs w:val="24"/>
                        <w:shd w:val="clear" w:color="auto" w:fill="FFFFFF"/>
                      </w:rPr>
                    </w:pPr>
                    <w:r w:rsidRPr="008E630C">
                      <w:rPr>
                        <w:rFonts w:ascii="Bahnschrift Light Condensed" w:hAnsi="Bahnschrift Light Condensed"/>
                        <w:color w:val="000000" w:themeColor="text1"/>
                        <w:sz w:val="24"/>
                        <w:szCs w:val="24"/>
                      </w:rPr>
                      <w:t xml:space="preserve">eISSN: </w:t>
                    </w:r>
                    <w:r w:rsidR="00047615" w:rsidRPr="008E630C">
                      <w:rPr>
                        <w:rFonts w:ascii="Bahnschrift Light Condensed" w:hAnsi="Bahnschrift Light Condensed"/>
                        <w:color w:val="000000" w:themeColor="text1"/>
                        <w:sz w:val="24"/>
                        <w:szCs w:val="24"/>
                        <w:u w:val="single"/>
                      </w:rPr>
                      <w:t>3089-7734</w:t>
                    </w:r>
                    <w:r w:rsidRPr="008E630C">
                      <w:rPr>
                        <w:rFonts w:ascii="Bahnschrift Light Condensed" w:hAnsi="Bahnschrift Light Condensed"/>
                        <w:color w:val="000000" w:themeColor="text1"/>
                        <w:sz w:val="24"/>
                        <w:szCs w:val="24"/>
                      </w:rPr>
                      <w:t xml:space="preserve">; pISSN: </w:t>
                    </w:r>
                    <w:r w:rsidR="00047615" w:rsidRPr="008E630C">
                      <w:rPr>
                        <w:rFonts w:ascii="Bahnschrift Light Condensed" w:hAnsi="Bahnschrift Light Condensed"/>
                        <w:color w:val="000000" w:themeColor="text1"/>
                        <w:sz w:val="24"/>
                        <w:szCs w:val="24"/>
                        <w:u w:val="single"/>
                      </w:rPr>
                      <w:t>3089-7742</w:t>
                    </w:r>
                  </w:p>
                </w:txbxContent>
              </v:textbox>
            </v:rect>
          </w:pict>
        </mc:Fallback>
      </mc:AlternateContent>
    </w:r>
  </w:p>
  <w:p w14:paraId="1EAE1336" w14:textId="0288EA8A" w:rsidR="001F12AB" w:rsidRPr="001F12AB" w:rsidRDefault="00BE0F51" w:rsidP="00074E0B">
    <w:pPr>
      <w:keepLines/>
      <w:widowControl w:val="0"/>
      <w:tabs>
        <w:tab w:val="center" w:pos="4680"/>
        <w:tab w:val="left" w:pos="936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5680" behindDoc="0" locked="0" layoutInCell="1" allowOverlap="1" wp14:anchorId="09A4DB0D" wp14:editId="1331263F">
              <wp:simplePos x="0" y="0"/>
              <wp:positionH relativeFrom="margin">
                <wp:posOffset>-173421</wp:posOffset>
              </wp:positionH>
              <wp:positionV relativeFrom="paragraph">
                <wp:posOffset>585778</wp:posOffset>
              </wp:positionV>
              <wp:extent cx="2580947" cy="378372"/>
              <wp:effectExtent l="0" t="0" r="0" b="3175"/>
              <wp:wrapNone/>
              <wp:docPr id="1" name="Rectangle 1"/>
              <wp:cNvGraphicFramePr/>
              <a:graphic xmlns:a="http://schemas.openxmlformats.org/drawingml/2006/main">
                <a:graphicData uri="http://schemas.microsoft.com/office/word/2010/wordprocessingShape">
                  <wps:wsp>
                    <wps:cNvSpPr/>
                    <wps:spPr>
                      <a:xfrm>
                        <a:off x="0" y="0"/>
                        <a:ext cx="2580947" cy="37837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9545A2" w14:textId="25D1E344" w:rsidR="00074E0B" w:rsidRPr="00BE0F51" w:rsidRDefault="00074E0B" w:rsidP="00074E0B">
                          <w:pPr>
                            <w:spacing w:line="240" w:lineRule="auto"/>
                            <w:jc w:val="both"/>
                            <w:rPr>
                              <w:rFonts w:ascii="Noto Serif" w:hAnsi="Noto Serif" w:cs="Noto Serif"/>
                              <w:b/>
                              <w:bCs/>
                              <w:color w:val="595959" w:themeColor="text1" w:themeTint="A6"/>
                              <w:sz w:val="12"/>
                              <w:szCs w:val="12"/>
                              <w:shd w:val="clear" w:color="auto" w:fill="FFFFFF"/>
                            </w:rPr>
                          </w:pPr>
                          <w:r w:rsidRPr="00BE0F51">
                            <w:rPr>
                              <w:rStyle w:val="Strong"/>
                              <w:rFonts w:ascii="Noto Serif" w:hAnsi="Noto Serif" w:cs="Noto Serif"/>
                              <w:color w:val="595959" w:themeColor="text1" w:themeTint="A6"/>
                              <w:sz w:val="12"/>
                              <w:szCs w:val="12"/>
                              <w:shd w:val="clear" w:color="auto" w:fill="FFFFFF"/>
                            </w:rPr>
                            <w:t>Available online at</w:t>
                          </w:r>
                          <w:r w:rsidR="004A703B" w:rsidRPr="00BE0F51">
                            <w:rPr>
                              <w:rStyle w:val="Strong"/>
                              <w:rFonts w:ascii="Noto Serif" w:hAnsi="Noto Serif" w:cs="Noto Serif"/>
                              <w:color w:val="595959" w:themeColor="text1" w:themeTint="A6"/>
                              <w:sz w:val="12"/>
                              <w:szCs w:val="12"/>
                              <w:shd w:val="clear" w:color="auto" w:fill="FFFFFF"/>
                            </w:rPr>
                            <w:t xml:space="preserve"> </w:t>
                          </w:r>
                          <w:r w:rsidR="00BE0F51" w:rsidRPr="00BE0F51">
                            <w:rPr>
                              <w:rFonts w:ascii="Noto Serif" w:eastAsia="Calibri" w:hAnsi="Noto Serif" w:cs="Noto Serif"/>
                              <w:i/>
                              <w:iCs/>
                              <w:color w:val="595959" w:themeColor="text1" w:themeTint="A6"/>
                              <w:sz w:val="12"/>
                              <w:szCs w:val="12"/>
                            </w:rPr>
                            <w:t>https://indojurnal.com/index.php/jejakdigital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4DB0D" id="Rectangle 1" o:spid="_x0000_s1027" style="position:absolute;left:0;text-align:left;margin-left:-13.65pt;margin-top:46.1pt;width:203.2pt;height:29.8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" filled="f" stroked="f">
              <v:textbox>
                <w:txbxContent>
                  <w:p w14:paraId="749545A2" w14:textId="25D1E344" w:rsidR="00074E0B" w:rsidRPr="00BE0F51" w:rsidRDefault="00074E0B" w:rsidP="00074E0B">
                    <w:pPr>
                      <w:spacing w:line="240" w:lineRule="auto"/>
                      <w:jc w:val="both"/>
                      <w:rPr>
                        <w:rFonts w:ascii="Noto Serif" w:hAnsi="Noto Serif" w:cs="Noto Serif"/>
                        <w:b/>
                        <w:bCs/>
                        <w:color w:val="595959" w:themeColor="text1" w:themeTint="A6"/>
                        <w:sz w:val="12"/>
                        <w:szCs w:val="12"/>
                        <w:shd w:val="clear" w:color="auto" w:fill="FFFFFF"/>
                      </w:rPr>
                    </w:pPr>
                    <w:r w:rsidRPr="00BE0F51">
                      <w:rPr>
                        <w:rStyle w:val="Strong"/>
                        <w:rFonts w:ascii="Noto Serif" w:hAnsi="Noto Serif" w:cs="Noto Serif"/>
                        <w:color w:val="595959" w:themeColor="text1" w:themeTint="A6"/>
                        <w:sz w:val="12"/>
                        <w:szCs w:val="12"/>
                        <w:shd w:val="clear" w:color="auto" w:fill="FFFFFF"/>
                      </w:rPr>
                      <w:t>Available online at</w:t>
                    </w:r>
                    <w:r w:rsidR="004A703B" w:rsidRPr="00BE0F51">
                      <w:rPr>
                        <w:rStyle w:val="Strong"/>
                        <w:rFonts w:ascii="Noto Serif" w:hAnsi="Noto Serif" w:cs="Noto Serif"/>
                        <w:color w:val="595959" w:themeColor="text1" w:themeTint="A6"/>
                        <w:sz w:val="12"/>
                        <w:szCs w:val="12"/>
                        <w:shd w:val="clear" w:color="auto" w:fill="FFFFFF"/>
                      </w:rPr>
                      <w:t xml:space="preserve"> </w:t>
                    </w:r>
                    <w:r w:rsidR="00BE0F51" w:rsidRPr="00BE0F51">
                      <w:rPr>
                        <w:rFonts w:ascii="Noto Serif" w:eastAsia="Calibri" w:hAnsi="Noto Serif" w:cs="Noto Serif"/>
                        <w:i/>
                        <w:iCs/>
                        <w:color w:val="595959" w:themeColor="text1" w:themeTint="A6"/>
                        <w:sz w:val="12"/>
                        <w:szCs w:val="12"/>
                      </w:rPr>
                      <w:t>https://indojurnal.com/index.php/jejakdigital</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602370"/>
    <w:multiLevelType w:val="hybridMultilevel"/>
    <w:tmpl w:val="ADEE2BB4"/>
    <w:lvl w:ilvl="0" w:tplc="09AC509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3FB40E7F"/>
    <w:multiLevelType w:val="hybridMultilevel"/>
    <w:tmpl w:val="FAE00812"/>
    <w:lvl w:ilvl="0" w:tplc="26AAD3AC">
      <w:start w:val="1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64D4561"/>
    <w:multiLevelType w:val="hybridMultilevel"/>
    <w:tmpl w:val="EE9A3118"/>
    <w:lvl w:ilvl="0" w:tplc="BA40D5D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5D846354"/>
    <w:multiLevelType w:val="hybridMultilevel"/>
    <w:tmpl w:val="783861E4"/>
    <w:lvl w:ilvl="0" w:tplc="34A4073A">
      <w:start w:val="1"/>
      <w:numFmt w:val="upperLetter"/>
      <w:lvlText w:val="%1."/>
      <w:lvlJc w:val="left"/>
      <w:pPr>
        <w:ind w:left="360" w:hanging="360"/>
      </w:pPr>
      <w:rPr>
        <w:rFonts w:eastAsia="Georgia"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5DE55A6A"/>
    <w:multiLevelType w:val="hybridMultilevel"/>
    <w:tmpl w:val="0F46656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24F45FB"/>
    <w:multiLevelType w:val="hybridMultilevel"/>
    <w:tmpl w:val="0E60DD94"/>
    <w:lvl w:ilvl="0" w:tplc="CBC4D488">
      <w:start w:val="1"/>
      <w:numFmt w:val="decimal"/>
      <w:lvlText w:val="%1."/>
      <w:lvlJc w:val="left"/>
      <w:pPr>
        <w:ind w:left="1079" w:hanging="360"/>
      </w:pPr>
      <w:rPr>
        <w:rFonts w:hint="default"/>
      </w:rPr>
    </w:lvl>
    <w:lvl w:ilvl="1" w:tplc="38090019" w:tentative="1">
      <w:start w:val="1"/>
      <w:numFmt w:val="lowerLetter"/>
      <w:lvlText w:val="%2."/>
      <w:lvlJc w:val="left"/>
      <w:pPr>
        <w:ind w:left="1799" w:hanging="360"/>
      </w:pPr>
    </w:lvl>
    <w:lvl w:ilvl="2" w:tplc="3809001B" w:tentative="1">
      <w:start w:val="1"/>
      <w:numFmt w:val="lowerRoman"/>
      <w:lvlText w:val="%3."/>
      <w:lvlJc w:val="right"/>
      <w:pPr>
        <w:ind w:left="2519" w:hanging="180"/>
      </w:pPr>
    </w:lvl>
    <w:lvl w:ilvl="3" w:tplc="3809000F" w:tentative="1">
      <w:start w:val="1"/>
      <w:numFmt w:val="decimal"/>
      <w:lvlText w:val="%4."/>
      <w:lvlJc w:val="left"/>
      <w:pPr>
        <w:ind w:left="3239" w:hanging="360"/>
      </w:pPr>
    </w:lvl>
    <w:lvl w:ilvl="4" w:tplc="38090019" w:tentative="1">
      <w:start w:val="1"/>
      <w:numFmt w:val="lowerLetter"/>
      <w:lvlText w:val="%5."/>
      <w:lvlJc w:val="left"/>
      <w:pPr>
        <w:ind w:left="3959" w:hanging="360"/>
      </w:pPr>
    </w:lvl>
    <w:lvl w:ilvl="5" w:tplc="3809001B" w:tentative="1">
      <w:start w:val="1"/>
      <w:numFmt w:val="lowerRoman"/>
      <w:lvlText w:val="%6."/>
      <w:lvlJc w:val="right"/>
      <w:pPr>
        <w:ind w:left="4679" w:hanging="180"/>
      </w:pPr>
    </w:lvl>
    <w:lvl w:ilvl="6" w:tplc="3809000F" w:tentative="1">
      <w:start w:val="1"/>
      <w:numFmt w:val="decimal"/>
      <w:lvlText w:val="%7."/>
      <w:lvlJc w:val="left"/>
      <w:pPr>
        <w:ind w:left="5399" w:hanging="360"/>
      </w:pPr>
    </w:lvl>
    <w:lvl w:ilvl="7" w:tplc="38090019" w:tentative="1">
      <w:start w:val="1"/>
      <w:numFmt w:val="lowerLetter"/>
      <w:lvlText w:val="%8."/>
      <w:lvlJc w:val="left"/>
      <w:pPr>
        <w:ind w:left="6119" w:hanging="360"/>
      </w:pPr>
    </w:lvl>
    <w:lvl w:ilvl="8" w:tplc="3809001B" w:tentative="1">
      <w:start w:val="1"/>
      <w:numFmt w:val="lowerRoman"/>
      <w:lvlText w:val="%9."/>
      <w:lvlJc w:val="right"/>
      <w:pPr>
        <w:ind w:left="6839" w:hanging="180"/>
      </w:pPr>
    </w:lvl>
  </w:abstractNum>
  <w:abstractNum w:abstractNumId="6" w15:restartNumberingAfterBreak="0">
    <w:nsid w:val="651528D4"/>
    <w:multiLevelType w:val="hybridMultilevel"/>
    <w:tmpl w:val="E460F576"/>
    <w:lvl w:ilvl="0" w:tplc="B93A9B64">
      <w:start w:val="1"/>
      <w:numFmt w:val="decimal"/>
      <w:lvlText w:val="%1."/>
      <w:lvlJc w:val="left"/>
      <w:pPr>
        <w:ind w:left="811" w:hanging="360"/>
      </w:pPr>
      <w:rPr>
        <w:rFonts w:ascii="Georgia" w:eastAsia="Georgia" w:hAnsi="Georgia" w:cs="Georgia" w:hint="default"/>
        <w:sz w:val="24"/>
      </w:rPr>
    </w:lvl>
    <w:lvl w:ilvl="1" w:tplc="38090019" w:tentative="1">
      <w:start w:val="1"/>
      <w:numFmt w:val="lowerLetter"/>
      <w:lvlText w:val="%2."/>
      <w:lvlJc w:val="left"/>
      <w:pPr>
        <w:ind w:left="1531" w:hanging="360"/>
      </w:pPr>
    </w:lvl>
    <w:lvl w:ilvl="2" w:tplc="3809001B" w:tentative="1">
      <w:start w:val="1"/>
      <w:numFmt w:val="lowerRoman"/>
      <w:lvlText w:val="%3."/>
      <w:lvlJc w:val="right"/>
      <w:pPr>
        <w:ind w:left="2251" w:hanging="180"/>
      </w:pPr>
    </w:lvl>
    <w:lvl w:ilvl="3" w:tplc="3809000F" w:tentative="1">
      <w:start w:val="1"/>
      <w:numFmt w:val="decimal"/>
      <w:lvlText w:val="%4."/>
      <w:lvlJc w:val="left"/>
      <w:pPr>
        <w:ind w:left="2971" w:hanging="360"/>
      </w:pPr>
    </w:lvl>
    <w:lvl w:ilvl="4" w:tplc="38090019" w:tentative="1">
      <w:start w:val="1"/>
      <w:numFmt w:val="lowerLetter"/>
      <w:lvlText w:val="%5."/>
      <w:lvlJc w:val="left"/>
      <w:pPr>
        <w:ind w:left="3691" w:hanging="360"/>
      </w:pPr>
    </w:lvl>
    <w:lvl w:ilvl="5" w:tplc="3809001B" w:tentative="1">
      <w:start w:val="1"/>
      <w:numFmt w:val="lowerRoman"/>
      <w:lvlText w:val="%6."/>
      <w:lvlJc w:val="right"/>
      <w:pPr>
        <w:ind w:left="4411" w:hanging="180"/>
      </w:pPr>
    </w:lvl>
    <w:lvl w:ilvl="6" w:tplc="3809000F" w:tentative="1">
      <w:start w:val="1"/>
      <w:numFmt w:val="decimal"/>
      <w:lvlText w:val="%7."/>
      <w:lvlJc w:val="left"/>
      <w:pPr>
        <w:ind w:left="5131" w:hanging="360"/>
      </w:pPr>
    </w:lvl>
    <w:lvl w:ilvl="7" w:tplc="38090019" w:tentative="1">
      <w:start w:val="1"/>
      <w:numFmt w:val="lowerLetter"/>
      <w:lvlText w:val="%8."/>
      <w:lvlJc w:val="left"/>
      <w:pPr>
        <w:ind w:left="5851" w:hanging="360"/>
      </w:pPr>
    </w:lvl>
    <w:lvl w:ilvl="8" w:tplc="3809001B" w:tentative="1">
      <w:start w:val="1"/>
      <w:numFmt w:val="lowerRoman"/>
      <w:lvlText w:val="%9."/>
      <w:lvlJc w:val="right"/>
      <w:pPr>
        <w:ind w:left="6571" w:hanging="180"/>
      </w:pPr>
    </w:lvl>
  </w:abstractNum>
  <w:abstractNum w:abstractNumId="7" w15:restartNumberingAfterBreak="0">
    <w:nsid w:val="6D3421B9"/>
    <w:multiLevelType w:val="hybridMultilevel"/>
    <w:tmpl w:val="E96EAA1A"/>
    <w:lvl w:ilvl="0" w:tplc="5686B53A">
      <w:start w:val="1"/>
      <w:numFmt w:val="upperLetter"/>
      <w:lvlText w:val="%1."/>
      <w:lvlJc w:val="left"/>
      <w:pPr>
        <w:ind w:left="619" w:hanging="360"/>
      </w:pPr>
      <w:rPr>
        <w:rFonts w:eastAsia="Georgia" w:cs="Georgia" w:hint="default"/>
        <w:b/>
      </w:rPr>
    </w:lvl>
    <w:lvl w:ilvl="1" w:tplc="38090019" w:tentative="1">
      <w:start w:val="1"/>
      <w:numFmt w:val="lowerLetter"/>
      <w:lvlText w:val="%2."/>
      <w:lvlJc w:val="left"/>
      <w:pPr>
        <w:ind w:left="1339" w:hanging="360"/>
      </w:pPr>
    </w:lvl>
    <w:lvl w:ilvl="2" w:tplc="3809001B" w:tentative="1">
      <w:start w:val="1"/>
      <w:numFmt w:val="lowerRoman"/>
      <w:lvlText w:val="%3."/>
      <w:lvlJc w:val="right"/>
      <w:pPr>
        <w:ind w:left="2059" w:hanging="180"/>
      </w:pPr>
    </w:lvl>
    <w:lvl w:ilvl="3" w:tplc="3809000F" w:tentative="1">
      <w:start w:val="1"/>
      <w:numFmt w:val="decimal"/>
      <w:lvlText w:val="%4."/>
      <w:lvlJc w:val="left"/>
      <w:pPr>
        <w:ind w:left="2779" w:hanging="360"/>
      </w:pPr>
    </w:lvl>
    <w:lvl w:ilvl="4" w:tplc="38090019" w:tentative="1">
      <w:start w:val="1"/>
      <w:numFmt w:val="lowerLetter"/>
      <w:lvlText w:val="%5."/>
      <w:lvlJc w:val="left"/>
      <w:pPr>
        <w:ind w:left="3499" w:hanging="360"/>
      </w:pPr>
    </w:lvl>
    <w:lvl w:ilvl="5" w:tplc="3809001B" w:tentative="1">
      <w:start w:val="1"/>
      <w:numFmt w:val="lowerRoman"/>
      <w:lvlText w:val="%6."/>
      <w:lvlJc w:val="right"/>
      <w:pPr>
        <w:ind w:left="4219" w:hanging="180"/>
      </w:pPr>
    </w:lvl>
    <w:lvl w:ilvl="6" w:tplc="3809000F" w:tentative="1">
      <w:start w:val="1"/>
      <w:numFmt w:val="decimal"/>
      <w:lvlText w:val="%7."/>
      <w:lvlJc w:val="left"/>
      <w:pPr>
        <w:ind w:left="4939" w:hanging="360"/>
      </w:pPr>
    </w:lvl>
    <w:lvl w:ilvl="7" w:tplc="38090019" w:tentative="1">
      <w:start w:val="1"/>
      <w:numFmt w:val="lowerLetter"/>
      <w:lvlText w:val="%8."/>
      <w:lvlJc w:val="left"/>
      <w:pPr>
        <w:ind w:left="5659" w:hanging="360"/>
      </w:pPr>
    </w:lvl>
    <w:lvl w:ilvl="8" w:tplc="3809001B" w:tentative="1">
      <w:start w:val="1"/>
      <w:numFmt w:val="lowerRoman"/>
      <w:lvlText w:val="%9."/>
      <w:lvlJc w:val="right"/>
      <w:pPr>
        <w:ind w:left="6379" w:hanging="180"/>
      </w:pPr>
    </w:lvl>
  </w:abstractNum>
  <w:num w:numId="1">
    <w:abstractNumId w:val="7"/>
  </w:num>
  <w:num w:numId="2">
    <w:abstractNumId w:val="5"/>
  </w:num>
  <w:num w:numId="3">
    <w:abstractNumId w:val="6"/>
  </w:num>
  <w:num w:numId="4">
    <w:abstractNumId w:val="4"/>
  </w:num>
  <w:num w:numId="5">
    <w:abstractNumId w:val="3"/>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33"/>
    <w:rsid w:val="00000B32"/>
    <w:rsid w:val="00002442"/>
    <w:rsid w:val="00016426"/>
    <w:rsid w:val="000210BC"/>
    <w:rsid w:val="00034DDF"/>
    <w:rsid w:val="0004123A"/>
    <w:rsid w:val="00042724"/>
    <w:rsid w:val="00047615"/>
    <w:rsid w:val="00050058"/>
    <w:rsid w:val="00050B86"/>
    <w:rsid w:val="00051A4D"/>
    <w:rsid w:val="00052F63"/>
    <w:rsid w:val="00074E0B"/>
    <w:rsid w:val="0008717B"/>
    <w:rsid w:val="00092FC3"/>
    <w:rsid w:val="000A38C6"/>
    <w:rsid w:val="000B102F"/>
    <w:rsid w:val="000C5690"/>
    <w:rsid w:val="000E0F43"/>
    <w:rsid w:val="000E7129"/>
    <w:rsid w:val="000F2D69"/>
    <w:rsid w:val="0010050B"/>
    <w:rsid w:val="00103103"/>
    <w:rsid w:val="00106AAB"/>
    <w:rsid w:val="00110751"/>
    <w:rsid w:val="0011402C"/>
    <w:rsid w:val="00147C4D"/>
    <w:rsid w:val="0015430B"/>
    <w:rsid w:val="0017607B"/>
    <w:rsid w:val="00196664"/>
    <w:rsid w:val="001A1721"/>
    <w:rsid w:val="001B3872"/>
    <w:rsid w:val="001C33D2"/>
    <w:rsid w:val="001D3E2A"/>
    <w:rsid w:val="001D3F57"/>
    <w:rsid w:val="001E0ADB"/>
    <w:rsid w:val="001F12AB"/>
    <w:rsid w:val="001F4CEB"/>
    <w:rsid w:val="001F7011"/>
    <w:rsid w:val="00205AFE"/>
    <w:rsid w:val="0021158C"/>
    <w:rsid w:val="002177D9"/>
    <w:rsid w:val="002354B1"/>
    <w:rsid w:val="002408C8"/>
    <w:rsid w:val="0024763A"/>
    <w:rsid w:val="002606E1"/>
    <w:rsid w:val="00265060"/>
    <w:rsid w:val="002A4E02"/>
    <w:rsid w:val="002B277C"/>
    <w:rsid w:val="002C35C1"/>
    <w:rsid w:val="002D04BB"/>
    <w:rsid w:val="002D0DB0"/>
    <w:rsid w:val="002D22EC"/>
    <w:rsid w:val="002E0C01"/>
    <w:rsid w:val="002E54A0"/>
    <w:rsid w:val="002E7808"/>
    <w:rsid w:val="002F3EA8"/>
    <w:rsid w:val="002F63C4"/>
    <w:rsid w:val="003244A4"/>
    <w:rsid w:val="00326238"/>
    <w:rsid w:val="00340BD6"/>
    <w:rsid w:val="00347801"/>
    <w:rsid w:val="00360A13"/>
    <w:rsid w:val="0036655A"/>
    <w:rsid w:val="00372562"/>
    <w:rsid w:val="003737E9"/>
    <w:rsid w:val="003802FE"/>
    <w:rsid w:val="003957D9"/>
    <w:rsid w:val="003A0C02"/>
    <w:rsid w:val="003A3C14"/>
    <w:rsid w:val="003B0D96"/>
    <w:rsid w:val="003B7080"/>
    <w:rsid w:val="003D0A80"/>
    <w:rsid w:val="003D406E"/>
    <w:rsid w:val="003D4C5D"/>
    <w:rsid w:val="003E08EE"/>
    <w:rsid w:val="003E527B"/>
    <w:rsid w:val="003F5A09"/>
    <w:rsid w:val="00404A72"/>
    <w:rsid w:val="00404B8A"/>
    <w:rsid w:val="004050FC"/>
    <w:rsid w:val="0040608B"/>
    <w:rsid w:val="00412E82"/>
    <w:rsid w:val="00420CD4"/>
    <w:rsid w:val="004307A6"/>
    <w:rsid w:val="00433E20"/>
    <w:rsid w:val="00441CC1"/>
    <w:rsid w:val="00452B86"/>
    <w:rsid w:val="00457801"/>
    <w:rsid w:val="00460C33"/>
    <w:rsid w:val="00465CA1"/>
    <w:rsid w:val="004666FC"/>
    <w:rsid w:val="00477EF8"/>
    <w:rsid w:val="004841E3"/>
    <w:rsid w:val="00492976"/>
    <w:rsid w:val="00492CEC"/>
    <w:rsid w:val="00494C37"/>
    <w:rsid w:val="00496067"/>
    <w:rsid w:val="00497128"/>
    <w:rsid w:val="004A703B"/>
    <w:rsid w:val="004A7782"/>
    <w:rsid w:val="004B4DF5"/>
    <w:rsid w:val="004C26D2"/>
    <w:rsid w:val="004C34D2"/>
    <w:rsid w:val="004C6EB1"/>
    <w:rsid w:val="004C7F70"/>
    <w:rsid w:val="004D0A5A"/>
    <w:rsid w:val="004D0C2C"/>
    <w:rsid w:val="004D78EA"/>
    <w:rsid w:val="004E07C2"/>
    <w:rsid w:val="004E0945"/>
    <w:rsid w:val="004E2F3E"/>
    <w:rsid w:val="004E3D63"/>
    <w:rsid w:val="004E65C4"/>
    <w:rsid w:val="004E761F"/>
    <w:rsid w:val="004F54E3"/>
    <w:rsid w:val="004F6BB8"/>
    <w:rsid w:val="00506343"/>
    <w:rsid w:val="00520008"/>
    <w:rsid w:val="00521BC5"/>
    <w:rsid w:val="005245F9"/>
    <w:rsid w:val="00527733"/>
    <w:rsid w:val="0053054E"/>
    <w:rsid w:val="00553A90"/>
    <w:rsid w:val="00556DF1"/>
    <w:rsid w:val="00563ADC"/>
    <w:rsid w:val="00567A70"/>
    <w:rsid w:val="00583C35"/>
    <w:rsid w:val="005865E5"/>
    <w:rsid w:val="005901E6"/>
    <w:rsid w:val="00593334"/>
    <w:rsid w:val="005A4E96"/>
    <w:rsid w:val="005B49D0"/>
    <w:rsid w:val="005D1695"/>
    <w:rsid w:val="005E0EE8"/>
    <w:rsid w:val="005E6EA6"/>
    <w:rsid w:val="005E6F47"/>
    <w:rsid w:val="005F01D1"/>
    <w:rsid w:val="0060232C"/>
    <w:rsid w:val="006037BD"/>
    <w:rsid w:val="00606328"/>
    <w:rsid w:val="00606408"/>
    <w:rsid w:val="006122D6"/>
    <w:rsid w:val="00612C7B"/>
    <w:rsid w:val="00616D0D"/>
    <w:rsid w:val="006303CD"/>
    <w:rsid w:val="00633A6D"/>
    <w:rsid w:val="006361E4"/>
    <w:rsid w:val="00647AEA"/>
    <w:rsid w:val="00650100"/>
    <w:rsid w:val="006538F8"/>
    <w:rsid w:val="00665974"/>
    <w:rsid w:val="00665B19"/>
    <w:rsid w:val="00666CA2"/>
    <w:rsid w:val="00667398"/>
    <w:rsid w:val="006763D5"/>
    <w:rsid w:val="00684516"/>
    <w:rsid w:val="006856AE"/>
    <w:rsid w:val="006A78DC"/>
    <w:rsid w:val="006B5DE2"/>
    <w:rsid w:val="006C3002"/>
    <w:rsid w:val="006C33D6"/>
    <w:rsid w:val="006C4847"/>
    <w:rsid w:val="006C60B6"/>
    <w:rsid w:val="006D1BFB"/>
    <w:rsid w:val="006E79BC"/>
    <w:rsid w:val="006F1242"/>
    <w:rsid w:val="006F3A6F"/>
    <w:rsid w:val="00700686"/>
    <w:rsid w:val="00704F3E"/>
    <w:rsid w:val="007063E4"/>
    <w:rsid w:val="00710A46"/>
    <w:rsid w:val="00720B26"/>
    <w:rsid w:val="0073161B"/>
    <w:rsid w:val="00737B2E"/>
    <w:rsid w:val="00745485"/>
    <w:rsid w:val="00750A04"/>
    <w:rsid w:val="00773819"/>
    <w:rsid w:val="00774153"/>
    <w:rsid w:val="007745E5"/>
    <w:rsid w:val="00775E3E"/>
    <w:rsid w:val="00781716"/>
    <w:rsid w:val="00786720"/>
    <w:rsid w:val="0079286E"/>
    <w:rsid w:val="007A5DC7"/>
    <w:rsid w:val="007C0AEA"/>
    <w:rsid w:val="007C3B76"/>
    <w:rsid w:val="007C4E43"/>
    <w:rsid w:val="007D56C3"/>
    <w:rsid w:val="007E0C5E"/>
    <w:rsid w:val="007F1B2D"/>
    <w:rsid w:val="00800196"/>
    <w:rsid w:val="00800619"/>
    <w:rsid w:val="008042E3"/>
    <w:rsid w:val="00810934"/>
    <w:rsid w:val="00811754"/>
    <w:rsid w:val="00814411"/>
    <w:rsid w:val="00817A3A"/>
    <w:rsid w:val="00825868"/>
    <w:rsid w:val="00840D09"/>
    <w:rsid w:val="0085436A"/>
    <w:rsid w:val="00857162"/>
    <w:rsid w:val="0086030E"/>
    <w:rsid w:val="00860FD5"/>
    <w:rsid w:val="00861F17"/>
    <w:rsid w:val="00863E05"/>
    <w:rsid w:val="0086550B"/>
    <w:rsid w:val="00875BBB"/>
    <w:rsid w:val="0088108B"/>
    <w:rsid w:val="008903EE"/>
    <w:rsid w:val="008942CD"/>
    <w:rsid w:val="008965CD"/>
    <w:rsid w:val="008B5279"/>
    <w:rsid w:val="008C35CE"/>
    <w:rsid w:val="008C3A45"/>
    <w:rsid w:val="008C6998"/>
    <w:rsid w:val="008E5E3A"/>
    <w:rsid w:val="008E630C"/>
    <w:rsid w:val="0090067F"/>
    <w:rsid w:val="0090185B"/>
    <w:rsid w:val="009034CF"/>
    <w:rsid w:val="0090416C"/>
    <w:rsid w:val="00911FF9"/>
    <w:rsid w:val="00916F93"/>
    <w:rsid w:val="00923D67"/>
    <w:rsid w:val="009309E6"/>
    <w:rsid w:val="00952999"/>
    <w:rsid w:val="00954F42"/>
    <w:rsid w:val="00957801"/>
    <w:rsid w:val="00962A94"/>
    <w:rsid w:val="00962DB2"/>
    <w:rsid w:val="009663D0"/>
    <w:rsid w:val="00966695"/>
    <w:rsid w:val="00975DE1"/>
    <w:rsid w:val="00976D13"/>
    <w:rsid w:val="009926EA"/>
    <w:rsid w:val="00995475"/>
    <w:rsid w:val="009A09D2"/>
    <w:rsid w:val="009A4DDA"/>
    <w:rsid w:val="009B7676"/>
    <w:rsid w:val="009D1C0D"/>
    <w:rsid w:val="009D2E92"/>
    <w:rsid w:val="00A147C6"/>
    <w:rsid w:val="00A14AF3"/>
    <w:rsid w:val="00A238A7"/>
    <w:rsid w:val="00A44FEC"/>
    <w:rsid w:val="00A4729B"/>
    <w:rsid w:val="00A4775D"/>
    <w:rsid w:val="00A61AD7"/>
    <w:rsid w:val="00A62962"/>
    <w:rsid w:val="00A63C80"/>
    <w:rsid w:val="00A751DC"/>
    <w:rsid w:val="00A76818"/>
    <w:rsid w:val="00A842B2"/>
    <w:rsid w:val="00A84863"/>
    <w:rsid w:val="00A944CC"/>
    <w:rsid w:val="00A978E2"/>
    <w:rsid w:val="00AA026D"/>
    <w:rsid w:val="00AE13AF"/>
    <w:rsid w:val="00AE73E4"/>
    <w:rsid w:val="00AF20AE"/>
    <w:rsid w:val="00AF44CC"/>
    <w:rsid w:val="00B01DBE"/>
    <w:rsid w:val="00B06E92"/>
    <w:rsid w:val="00B16F92"/>
    <w:rsid w:val="00B20F19"/>
    <w:rsid w:val="00B41652"/>
    <w:rsid w:val="00B43029"/>
    <w:rsid w:val="00B470DA"/>
    <w:rsid w:val="00B55584"/>
    <w:rsid w:val="00B642C7"/>
    <w:rsid w:val="00B64DEC"/>
    <w:rsid w:val="00B67EC8"/>
    <w:rsid w:val="00B76BB9"/>
    <w:rsid w:val="00B8458E"/>
    <w:rsid w:val="00B90540"/>
    <w:rsid w:val="00B96474"/>
    <w:rsid w:val="00B9684E"/>
    <w:rsid w:val="00BA0CD4"/>
    <w:rsid w:val="00BA14D6"/>
    <w:rsid w:val="00BA2EF1"/>
    <w:rsid w:val="00BA7A44"/>
    <w:rsid w:val="00BC6DA5"/>
    <w:rsid w:val="00BD5BB7"/>
    <w:rsid w:val="00BE03D1"/>
    <w:rsid w:val="00BE0B62"/>
    <w:rsid w:val="00BE0F51"/>
    <w:rsid w:val="00BE10D4"/>
    <w:rsid w:val="00BE1A1E"/>
    <w:rsid w:val="00BF143F"/>
    <w:rsid w:val="00C0381F"/>
    <w:rsid w:val="00C07385"/>
    <w:rsid w:val="00C1485C"/>
    <w:rsid w:val="00C15CCE"/>
    <w:rsid w:val="00C57D27"/>
    <w:rsid w:val="00C6140C"/>
    <w:rsid w:val="00C70827"/>
    <w:rsid w:val="00C77A2B"/>
    <w:rsid w:val="00C90DE8"/>
    <w:rsid w:val="00C96C5D"/>
    <w:rsid w:val="00C96EEB"/>
    <w:rsid w:val="00CA4C38"/>
    <w:rsid w:val="00CA6946"/>
    <w:rsid w:val="00CB077D"/>
    <w:rsid w:val="00CC7B6E"/>
    <w:rsid w:val="00CD5AFF"/>
    <w:rsid w:val="00CD6256"/>
    <w:rsid w:val="00CD7020"/>
    <w:rsid w:val="00CF35F2"/>
    <w:rsid w:val="00CF3F68"/>
    <w:rsid w:val="00CF446B"/>
    <w:rsid w:val="00CF78E6"/>
    <w:rsid w:val="00D07FDF"/>
    <w:rsid w:val="00D141C0"/>
    <w:rsid w:val="00D16347"/>
    <w:rsid w:val="00D2276E"/>
    <w:rsid w:val="00D27C16"/>
    <w:rsid w:val="00D45919"/>
    <w:rsid w:val="00D518FD"/>
    <w:rsid w:val="00D57222"/>
    <w:rsid w:val="00D656A2"/>
    <w:rsid w:val="00D676E8"/>
    <w:rsid w:val="00D73DC4"/>
    <w:rsid w:val="00D764D4"/>
    <w:rsid w:val="00D768C7"/>
    <w:rsid w:val="00D9471E"/>
    <w:rsid w:val="00DA27D0"/>
    <w:rsid w:val="00DA6633"/>
    <w:rsid w:val="00DB714D"/>
    <w:rsid w:val="00DC02F2"/>
    <w:rsid w:val="00DE3DEA"/>
    <w:rsid w:val="00DE41B1"/>
    <w:rsid w:val="00DF0933"/>
    <w:rsid w:val="00DF5C5F"/>
    <w:rsid w:val="00DF799E"/>
    <w:rsid w:val="00E01D54"/>
    <w:rsid w:val="00E11D0D"/>
    <w:rsid w:val="00E13AD8"/>
    <w:rsid w:val="00E40C20"/>
    <w:rsid w:val="00E415CB"/>
    <w:rsid w:val="00E43B87"/>
    <w:rsid w:val="00E6440C"/>
    <w:rsid w:val="00E65512"/>
    <w:rsid w:val="00E7200C"/>
    <w:rsid w:val="00E72778"/>
    <w:rsid w:val="00E75D63"/>
    <w:rsid w:val="00E825EB"/>
    <w:rsid w:val="00E94C1E"/>
    <w:rsid w:val="00E962FF"/>
    <w:rsid w:val="00E96913"/>
    <w:rsid w:val="00EA57F7"/>
    <w:rsid w:val="00EB1DF2"/>
    <w:rsid w:val="00ED21AA"/>
    <w:rsid w:val="00EE49FB"/>
    <w:rsid w:val="00EE6EA5"/>
    <w:rsid w:val="00EF5029"/>
    <w:rsid w:val="00F34BF0"/>
    <w:rsid w:val="00F47A04"/>
    <w:rsid w:val="00F5088E"/>
    <w:rsid w:val="00F544EF"/>
    <w:rsid w:val="00F56175"/>
    <w:rsid w:val="00F573E7"/>
    <w:rsid w:val="00FA0BAB"/>
    <w:rsid w:val="00FA63AF"/>
    <w:rsid w:val="00FB62F5"/>
    <w:rsid w:val="00FC4530"/>
    <w:rsid w:val="00FD02F6"/>
    <w:rsid w:val="00FD4B3A"/>
    <w:rsid w:val="00FE3AE3"/>
    <w:rsid w:val="00FE3B91"/>
    <w:rsid w:val="00FF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727E3C0"/>
  <w15:docId w15:val="{1BE54892-1A8D-4DC5-BDA8-B8D55B74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BFB"/>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rsid w:val="00042724"/>
    <w:pPr>
      <w:tabs>
        <w:tab w:val="center" w:pos="4680"/>
        <w:tab w:val="right" w:pos="9360"/>
      </w:tabs>
      <w:spacing w:line="240" w:lineRule="auto"/>
    </w:pPr>
  </w:style>
  <w:style w:type="character" w:customStyle="1" w:styleId="HeaderChar">
    <w:name w:val="Header Char"/>
    <w:basedOn w:val="DefaultParagraphFont"/>
    <w:link w:val="Header"/>
    <w:rsid w:val="00042724"/>
  </w:style>
  <w:style w:type="paragraph" w:styleId="Footer">
    <w:name w:val="footer"/>
    <w:basedOn w:val="Normal"/>
    <w:link w:val="FooterChar"/>
    <w:uiPriority w:val="99"/>
    <w:unhideWhenUsed/>
    <w:rsid w:val="00042724"/>
    <w:pPr>
      <w:tabs>
        <w:tab w:val="center" w:pos="4680"/>
        <w:tab w:val="right" w:pos="9360"/>
      </w:tabs>
      <w:spacing w:line="240" w:lineRule="auto"/>
    </w:pPr>
  </w:style>
  <w:style w:type="character" w:customStyle="1" w:styleId="FooterChar">
    <w:name w:val="Footer Char"/>
    <w:basedOn w:val="DefaultParagraphFont"/>
    <w:link w:val="Footer"/>
    <w:uiPriority w:val="99"/>
    <w:rsid w:val="00042724"/>
  </w:style>
  <w:style w:type="character" w:styleId="Hyperlink">
    <w:name w:val="Hyperlink"/>
    <w:basedOn w:val="DefaultParagraphFont"/>
    <w:unhideWhenUsed/>
    <w:rsid w:val="00042724"/>
    <w:rPr>
      <w:color w:val="0000FF"/>
      <w:u w:val="single"/>
    </w:rPr>
  </w:style>
  <w:style w:type="character" w:styleId="UnresolvedMention">
    <w:name w:val="Unresolved Mention"/>
    <w:basedOn w:val="DefaultParagraphFont"/>
    <w:uiPriority w:val="99"/>
    <w:semiHidden/>
    <w:unhideWhenUsed/>
    <w:rsid w:val="008C35CE"/>
    <w:rPr>
      <w:color w:val="605E5C"/>
      <w:shd w:val="clear" w:color="auto" w:fill="E1DFDD"/>
    </w:rPr>
  </w:style>
  <w:style w:type="table" w:styleId="TableGrid">
    <w:name w:val="Table Grid"/>
    <w:basedOn w:val="TableNormal"/>
    <w:rsid w:val="00E727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92FC3"/>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092FC3"/>
    <w:rPr>
      <w:rFonts w:ascii="Times New Roman" w:eastAsia="Times New Roman" w:hAnsi="Times New Roman" w:cs="Times New Roman"/>
      <w:sz w:val="20"/>
      <w:szCs w:val="20"/>
      <w:lang w:val="id-ID" w:eastAsia="id-ID"/>
    </w:rPr>
  </w:style>
  <w:style w:type="character" w:styleId="Strong">
    <w:name w:val="Strong"/>
    <w:basedOn w:val="DefaultParagraphFont"/>
    <w:uiPriority w:val="22"/>
    <w:qFormat/>
    <w:rsid w:val="00074E0B"/>
    <w:rPr>
      <w:rFonts w:cs="Times New Roman"/>
      <w:b/>
      <w:bCs/>
    </w:rPr>
  </w:style>
  <w:style w:type="paragraph" w:styleId="ListParagraph">
    <w:name w:val="List Paragraph"/>
    <w:basedOn w:val="Normal"/>
    <w:uiPriority w:val="34"/>
    <w:qFormat/>
    <w:rsid w:val="007F1B2D"/>
    <w:pPr>
      <w:spacing w:after="160" w:line="259" w:lineRule="auto"/>
      <w:ind w:left="720"/>
      <w:contextualSpacing/>
    </w:pPr>
    <w:rPr>
      <w:rFonts w:asciiTheme="minorHAnsi" w:eastAsiaTheme="minorHAnsi" w:hAnsiTheme="minorHAnsi" w:cstheme="minorBidi"/>
      <w:kern w:val="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5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rosmaya28@gmail.com" TargetMode="External"/><Relationship Id="rId13" Type="http://schemas.openxmlformats.org/officeDocument/2006/relationships/header" Target="header3.xml"/><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mailto:donyosmond74@gmail.com" TargetMode="Externa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952E4-B1BB-444A-BF79-6FC387301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11</Pages>
  <Words>4212</Words>
  <Characters>24011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Template Jejak digital</vt:lpstr>
    </vt:vector>
  </TitlesOfParts>
  <Company/>
  <LinksUpToDate>false</LinksUpToDate>
  <CharactersWithSpaces>28167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Jejak digital</dc:title>
  <dc:subject/>
  <dc:creator>Jejak digital</dc:creator>
  <cp:keywords>Jejak digital; Penelitian; Pendidikan; Sosial; Humaniora</cp:keywords>
  <dc:description>Jejak digital: Jurnal Ilmiah Multidisiplin</dc:description>
  <cp:lastModifiedBy>User</cp:lastModifiedBy>
  <cp:revision>51</cp:revision>
  <cp:lastPrinted>2024-11-18T04:53:00Z</cp:lastPrinted>
  <dcterms:created xsi:type="dcterms:W3CDTF">2024-07-23T07:52:00Z</dcterms:created>
  <dcterms:modified xsi:type="dcterms:W3CDTF">2026-07-22T13:53:00Z</dcterms:modified>
</cp:coreProperties>
</file>